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B3DA0" w:rsidRPr="000830DF" w:rsidRDefault="00BB3DA0" w:rsidP="00BB3DA0">
      <w:pPr>
        <w:jc w:val="center"/>
        <w:rPr>
          <w:sz w:val="12"/>
          <w:szCs w:val="12"/>
          <w:lang w:val="uk-UA"/>
        </w:rPr>
      </w:pPr>
      <w:r w:rsidRPr="000830DF">
        <w:rPr>
          <w:lang w:val="uk-UA"/>
        </w:rPr>
        <w:object w:dxaOrig="79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pt;height:55.1pt" o:ole="">
            <v:imagedata r:id="rId8" o:title=""/>
          </v:shape>
          <o:OLEObject Type="Embed" ProgID="CorelDRAW.Graphic.13" ShapeID="_x0000_i1025" DrawAspect="Content" ObjectID="_1700648550" r:id="rId9"/>
        </w:object>
      </w:r>
    </w:p>
    <w:p w:rsidR="00BB3DA0" w:rsidRPr="000830DF" w:rsidRDefault="00BB3DA0" w:rsidP="00BB3DA0">
      <w:pPr>
        <w:jc w:val="center"/>
        <w:rPr>
          <w:b/>
          <w:sz w:val="12"/>
          <w:szCs w:val="12"/>
          <w:lang w:val="uk-UA"/>
        </w:rPr>
      </w:pPr>
    </w:p>
    <w:p w:rsidR="00BB3DA0" w:rsidRPr="000830DF" w:rsidRDefault="00BB3DA0" w:rsidP="00BB3DA0">
      <w:pPr>
        <w:jc w:val="center"/>
        <w:rPr>
          <w:color w:val="000000"/>
          <w:spacing w:val="10"/>
          <w:szCs w:val="28"/>
          <w:lang w:val="uk-UA"/>
        </w:rPr>
      </w:pPr>
      <w:r w:rsidRPr="000830DF">
        <w:rPr>
          <w:color w:val="000000"/>
          <w:spacing w:val="10"/>
          <w:szCs w:val="28"/>
          <w:lang w:val="uk-UA"/>
        </w:rPr>
        <w:t>УКРАЇНА</w:t>
      </w:r>
    </w:p>
    <w:p w:rsidR="00BB3DA0" w:rsidRPr="000830DF" w:rsidRDefault="00BB3DA0" w:rsidP="00BB3DA0">
      <w:pPr>
        <w:jc w:val="center"/>
        <w:rPr>
          <w:color w:val="000000"/>
          <w:spacing w:val="10"/>
          <w:sz w:val="12"/>
          <w:szCs w:val="12"/>
          <w:lang w:val="uk-UA"/>
        </w:rPr>
      </w:pPr>
    </w:p>
    <w:p w:rsidR="00BB3DA0" w:rsidRPr="000830DF" w:rsidRDefault="00BB3DA0" w:rsidP="00BB3DA0">
      <w:pPr>
        <w:jc w:val="center"/>
        <w:rPr>
          <w:b/>
          <w:color w:val="000000"/>
          <w:spacing w:val="10"/>
          <w:sz w:val="28"/>
          <w:szCs w:val="28"/>
          <w:lang w:val="uk-UA"/>
        </w:rPr>
      </w:pPr>
      <w:r w:rsidRPr="000830DF">
        <w:rPr>
          <w:b/>
          <w:color w:val="000000"/>
          <w:spacing w:val="10"/>
          <w:sz w:val="28"/>
          <w:szCs w:val="28"/>
          <w:lang w:val="uk-UA"/>
        </w:rPr>
        <w:t>ВИКОНАВЧИЙ ОРГАН КИЇВСЬКОЇ МІСЬКОЇ РАДИ</w:t>
      </w:r>
    </w:p>
    <w:p w:rsidR="00BB3DA0" w:rsidRPr="000830DF" w:rsidRDefault="00BB3DA0" w:rsidP="00BB3DA0">
      <w:pPr>
        <w:pStyle w:val="1"/>
        <w:spacing w:line="240" w:lineRule="auto"/>
        <w:rPr>
          <w:spacing w:val="10"/>
          <w:szCs w:val="28"/>
        </w:rPr>
      </w:pPr>
      <w:r w:rsidRPr="000830DF">
        <w:rPr>
          <w:color w:val="000000"/>
          <w:spacing w:val="10"/>
          <w:szCs w:val="28"/>
        </w:rPr>
        <w:t>(КИЇВСЬКА МІСЬКА ДЕРЖАВНА АДМІНІСТРАЦІЯ)</w:t>
      </w:r>
    </w:p>
    <w:p w:rsidR="00BB3DA0" w:rsidRPr="000830DF" w:rsidRDefault="00BB3DA0" w:rsidP="00BB3DA0">
      <w:pPr>
        <w:jc w:val="center"/>
        <w:rPr>
          <w:i/>
          <w:sz w:val="12"/>
          <w:szCs w:val="12"/>
          <w:lang w:val="uk-UA"/>
        </w:rPr>
      </w:pPr>
    </w:p>
    <w:p w:rsidR="00E5210F" w:rsidRPr="000830DF" w:rsidRDefault="00BB3DA0" w:rsidP="00BB3DA0">
      <w:pPr>
        <w:spacing w:after="20"/>
        <w:ind w:left="-360"/>
        <w:jc w:val="center"/>
        <w:rPr>
          <w:i/>
          <w:sz w:val="20"/>
          <w:lang w:val="uk-UA"/>
        </w:rPr>
      </w:pPr>
      <w:r w:rsidRPr="000830DF">
        <w:rPr>
          <w:i/>
          <w:sz w:val="20"/>
          <w:lang w:val="uk-UA"/>
        </w:rPr>
        <w:t xml:space="preserve">вул. Хрещатик, </w:t>
      </w:r>
      <w:smartTag w:uri="urn:schemas-microsoft-com:office:smarttags" w:element="metricconverter">
        <w:smartTagPr>
          <w:attr w:name="ProductID" w:val="36, м"/>
        </w:smartTagPr>
        <w:r w:rsidRPr="000830DF">
          <w:rPr>
            <w:i/>
            <w:sz w:val="20"/>
            <w:lang w:val="uk-UA"/>
          </w:rPr>
          <w:t>36, м</w:t>
        </w:r>
      </w:smartTag>
      <w:r w:rsidRPr="000830DF">
        <w:rPr>
          <w:i/>
          <w:sz w:val="20"/>
          <w:lang w:val="uk-UA"/>
        </w:rPr>
        <w:t xml:space="preserve">. Київ, </w:t>
      </w:r>
      <w:r w:rsidRPr="000830DF">
        <w:rPr>
          <w:sz w:val="20"/>
          <w:lang w:val="uk-UA"/>
        </w:rPr>
        <w:fldChar w:fldCharType="begin"/>
      </w:r>
      <w:r w:rsidRPr="000830DF">
        <w:rPr>
          <w:sz w:val="20"/>
          <w:lang w:val="uk-UA"/>
        </w:rPr>
        <w:instrText xml:space="preserve"> SEQ CHAPTER \h \r 1</w:instrText>
      </w:r>
      <w:r w:rsidRPr="000830DF">
        <w:rPr>
          <w:sz w:val="20"/>
          <w:lang w:val="uk-UA"/>
        </w:rPr>
        <w:fldChar w:fldCharType="end"/>
      </w:r>
      <w:r w:rsidRPr="000830DF">
        <w:rPr>
          <w:i/>
          <w:sz w:val="20"/>
          <w:lang w:val="uk-UA"/>
        </w:rPr>
        <w:t xml:space="preserve">01044, </w:t>
      </w:r>
      <w:proofErr w:type="spellStart"/>
      <w:r w:rsidRPr="000830DF">
        <w:rPr>
          <w:i/>
          <w:sz w:val="20"/>
          <w:lang w:val="uk-UA"/>
        </w:rPr>
        <w:t>тел</w:t>
      </w:r>
      <w:proofErr w:type="spellEnd"/>
      <w:r w:rsidRPr="000830DF">
        <w:rPr>
          <w:i/>
          <w:sz w:val="20"/>
          <w:lang w:val="uk-UA"/>
        </w:rPr>
        <w:t xml:space="preserve">. (044) 202 </w:t>
      </w:r>
      <w:r w:rsidR="00E5210F" w:rsidRPr="000830DF">
        <w:rPr>
          <w:i/>
          <w:sz w:val="20"/>
          <w:lang w:val="uk-UA"/>
        </w:rPr>
        <w:t>71 29</w:t>
      </w:r>
      <w:r w:rsidRPr="000830DF">
        <w:rPr>
          <w:i/>
          <w:sz w:val="20"/>
          <w:lang w:val="uk-UA"/>
        </w:rPr>
        <w:t xml:space="preserve">, 202 </w:t>
      </w:r>
      <w:r w:rsidR="00E5210F" w:rsidRPr="000830DF">
        <w:rPr>
          <w:i/>
          <w:sz w:val="20"/>
          <w:lang w:val="uk-UA"/>
        </w:rPr>
        <w:t>75 58</w:t>
      </w:r>
      <w:r w:rsidRPr="000830DF">
        <w:rPr>
          <w:i/>
          <w:sz w:val="20"/>
          <w:lang w:val="uk-UA"/>
        </w:rPr>
        <w:t xml:space="preserve">, </w:t>
      </w:r>
      <w:proofErr w:type="spellStart"/>
      <w:r w:rsidRPr="000830DF">
        <w:rPr>
          <w:i/>
          <w:sz w:val="20"/>
          <w:lang w:val="uk-UA"/>
        </w:rPr>
        <w:t>Е-mail:kmda@kma.gov.ua</w:t>
      </w:r>
      <w:proofErr w:type="spellEnd"/>
      <w:r w:rsidRPr="000830DF">
        <w:rPr>
          <w:i/>
          <w:sz w:val="20"/>
          <w:lang w:val="uk-UA"/>
        </w:rPr>
        <w:t xml:space="preserve"> </w:t>
      </w:r>
    </w:p>
    <w:p w:rsidR="00E5210F" w:rsidRPr="000830DF" w:rsidRDefault="00E5210F" w:rsidP="00BB3DA0">
      <w:pPr>
        <w:spacing w:after="20"/>
        <w:ind w:left="-360"/>
        <w:jc w:val="center"/>
        <w:rPr>
          <w:i/>
          <w:sz w:val="20"/>
          <w:lang w:val="uk-UA"/>
        </w:rPr>
      </w:pPr>
      <w:r w:rsidRPr="000830DF">
        <w:rPr>
          <w:i/>
          <w:sz w:val="20"/>
          <w:lang w:val="uk-UA"/>
        </w:rPr>
        <w:t>Е-</w:t>
      </w:r>
      <w:proofErr w:type="spellStart"/>
      <w:r w:rsidRPr="000830DF">
        <w:rPr>
          <w:i/>
          <w:sz w:val="20"/>
          <w:lang w:val="uk-UA"/>
        </w:rPr>
        <w:t>mail</w:t>
      </w:r>
      <w:proofErr w:type="spellEnd"/>
      <w:r w:rsidRPr="000830DF">
        <w:rPr>
          <w:i/>
          <w:sz w:val="20"/>
          <w:lang w:val="uk-UA"/>
        </w:rPr>
        <w:t xml:space="preserve"> для електронних звернень громадян: </w:t>
      </w:r>
      <w:r w:rsidR="00AC77CA" w:rsidRPr="000830DF">
        <w:rPr>
          <w:i/>
          <w:sz w:val="20"/>
          <w:szCs w:val="20"/>
          <w:lang w:val="uk-UA"/>
        </w:rPr>
        <w:t>zvernen@km</w:t>
      </w:r>
      <w:r w:rsidRPr="000830DF">
        <w:rPr>
          <w:i/>
          <w:sz w:val="20"/>
          <w:szCs w:val="20"/>
          <w:lang w:val="uk-UA"/>
        </w:rPr>
        <w:t>a.gov.ua</w:t>
      </w:r>
      <w:r w:rsidR="00BB3DA0" w:rsidRPr="000830DF">
        <w:rPr>
          <w:i/>
          <w:sz w:val="20"/>
          <w:lang w:val="uk-UA"/>
        </w:rPr>
        <w:t xml:space="preserve"> </w:t>
      </w:r>
    </w:p>
    <w:p w:rsidR="00BB3DA0" w:rsidRPr="000830DF" w:rsidRDefault="00E5210F" w:rsidP="00E5210F">
      <w:pPr>
        <w:spacing w:after="20"/>
        <w:ind w:left="-360"/>
        <w:jc w:val="center"/>
        <w:rPr>
          <w:i/>
          <w:sz w:val="20"/>
          <w:lang w:val="uk-UA"/>
        </w:rPr>
      </w:pPr>
      <w:r w:rsidRPr="000830DF">
        <w:rPr>
          <w:i/>
          <w:sz w:val="20"/>
          <w:lang w:val="uk-UA"/>
        </w:rPr>
        <w:t xml:space="preserve">Офіційний портал Києва: </w:t>
      </w:r>
      <w:hyperlink r:id="rId10" w:history="1">
        <w:r w:rsidRPr="000830DF">
          <w:rPr>
            <w:rStyle w:val="a6"/>
            <w:i/>
            <w:sz w:val="20"/>
            <w:lang w:val="uk-UA"/>
          </w:rPr>
          <w:t>kyivcity.gov.ua</w:t>
        </w:r>
      </w:hyperlink>
      <w:r w:rsidRPr="000830DF">
        <w:rPr>
          <w:i/>
          <w:sz w:val="20"/>
          <w:lang w:val="uk-UA"/>
        </w:rPr>
        <w:t xml:space="preserve">, Контактний центр міста Києва (044) 15 51, </w:t>
      </w:r>
      <w:r w:rsidR="00BB3DA0" w:rsidRPr="000830DF">
        <w:rPr>
          <w:i/>
          <w:sz w:val="20"/>
          <w:lang w:val="uk-UA"/>
        </w:rPr>
        <w:t>Код ЄДРПОУ 00022527</w:t>
      </w:r>
    </w:p>
    <w:p w:rsidR="00BB3DA0" w:rsidRPr="000830DF" w:rsidRDefault="00BB3DA0" w:rsidP="00BB3DA0">
      <w:pPr>
        <w:spacing w:after="20"/>
        <w:jc w:val="both"/>
        <w:rPr>
          <w:b/>
          <w:i/>
          <w:sz w:val="6"/>
          <w:szCs w:val="6"/>
          <w:lang w:val="uk-UA"/>
        </w:rPr>
      </w:pPr>
    </w:p>
    <w:tbl>
      <w:tblPr>
        <w:tblW w:w="9569" w:type="dxa"/>
        <w:tblInd w:w="-142" w:type="dxa"/>
        <w:tblBorders>
          <w:top w:val="thinThickSmallGap" w:sz="24" w:space="0" w:color="auto"/>
        </w:tblBorders>
        <w:tblLook w:val="00A0" w:firstRow="1" w:lastRow="0" w:firstColumn="1" w:lastColumn="0" w:noHBand="0" w:noVBand="0"/>
      </w:tblPr>
      <w:tblGrid>
        <w:gridCol w:w="9569"/>
      </w:tblGrid>
      <w:tr w:rsidR="00BB3DA0" w:rsidRPr="00D422D0" w:rsidTr="006546AC">
        <w:trPr>
          <w:trHeight w:val="99"/>
        </w:trPr>
        <w:tc>
          <w:tcPr>
            <w:tcW w:w="9569" w:type="dxa"/>
            <w:tcBorders>
              <w:top w:val="thinThickSmallGap" w:sz="24" w:space="0" w:color="auto"/>
              <w:left w:val="nil"/>
              <w:bottom w:val="nil"/>
              <w:right w:val="nil"/>
            </w:tcBorders>
          </w:tcPr>
          <w:p w:rsidR="00BB3DA0" w:rsidRPr="000830DF" w:rsidRDefault="00BB3DA0" w:rsidP="00640A82">
            <w:pPr>
              <w:pStyle w:val="FR2"/>
              <w:spacing w:before="0"/>
              <w:ind w:left="-108"/>
              <w:rPr>
                <w:rFonts w:ascii="Times New Roman" w:hAnsi="Times New Roman"/>
                <w:b/>
                <w:i/>
                <w:sz w:val="4"/>
                <w:szCs w:val="4"/>
                <w:lang w:val="uk-UA"/>
              </w:rPr>
            </w:pPr>
          </w:p>
        </w:tc>
      </w:tr>
    </w:tbl>
    <w:p w:rsidR="000830DF" w:rsidRPr="00D422D0" w:rsidRDefault="000830DF" w:rsidP="006546AC">
      <w:pPr>
        <w:ind w:firstLine="567"/>
        <w:rPr>
          <w:rFonts w:eastAsiaTheme="minorHAnsi"/>
          <w:sz w:val="16"/>
          <w:szCs w:val="16"/>
          <w:lang w:val="uk-UA" w:eastAsia="en-US"/>
        </w:rPr>
      </w:pPr>
    </w:p>
    <w:p w:rsidR="00FB1156" w:rsidRPr="00FB1156" w:rsidRDefault="00FB1156" w:rsidP="00FB1156">
      <w:pPr>
        <w:tabs>
          <w:tab w:val="center" w:pos="4819"/>
          <w:tab w:val="right" w:pos="9639"/>
        </w:tabs>
        <w:ind w:left="5103"/>
        <w:rPr>
          <w:sz w:val="28"/>
          <w:szCs w:val="28"/>
          <w:lang w:val="uk-UA"/>
        </w:rPr>
      </w:pPr>
      <w:r w:rsidRPr="00FB1156">
        <w:rPr>
          <w:sz w:val="28"/>
          <w:szCs w:val="28"/>
          <w:lang w:val="uk-UA"/>
        </w:rPr>
        <w:t>Київська міська прокуратура</w:t>
      </w:r>
    </w:p>
    <w:p w:rsidR="00FB1156" w:rsidRPr="00FB1156" w:rsidRDefault="00FB1156" w:rsidP="00FB1156">
      <w:pPr>
        <w:tabs>
          <w:tab w:val="center" w:pos="4819"/>
          <w:tab w:val="right" w:pos="9639"/>
        </w:tabs>
        <w:ind w:left="5103"/>
        <w:rPr>
          <w:sz w:val="28"/>
          <w:szCs w:val="28"/>
          <w:lang w:val="uk-UA"/>
        </w:rPr>
      </w:pPr>
    </w:p>
    <w:p w:rsidR="00FB1156" w:rsidRPr="00FB1156" w:rsidRDefault="00FB1156" w:rsidP="00FB1156">
      <w:pPr>
        <w:tabs>
          <w:tab w:val="center" w:pos="4819"/>
          <w:tab w:val="right" w:pos="9639"/>
        </w:tabs>
        <w:jc w:val="both"/>
        <w:rPr>
          <w:sz w:val="28"/>
          <w:szCs w:val="28"/>
          <w:lang w:val="uk-UA"/>
        </w:rPr>
      </w:pPr>
      <w:r w:rsidRPr="00FB1156">
        <w:rPr>
          <w:sz w:val="28"/>
          <w:szCs w:val="28"/>
          <w:lang w:val="uk-UA"/>
        </w:rPr>
        <w:t xml:space="preserve">Про надання копії </w:t>
      </w:r>
    </w:p>
    <w:p w:rsidR="00FB1156" w:rsidRPr="00FB1156" w:rsidRDefault="00FB1156" w:rsidP="00FB1156">
      <w:pPr>
        <w:tabs>
          <w:tab w:val="center" w:pos="4819"/>
          <w:tab w:val="right" w:pos="9639"/>
        </w:tabs>
        <w:jc w:val="both"/>
        <w:rPr>
          <w:sz w:val="28"/>
          <w:szCs w:val="28"/>
          <w:lang w:val="uk-UA"/>
        </w:rPr>
      </w:pPr>
      <w:r w:rsidRPr="00FB1156">
        <w:rPr>
          <w:sz w:val="28"/>
          <w:szCs w:val="28"/>
          <w:lang w:val="uk-UA"/>
        </w:rPr>
        <w:t>матеріалів аудиту</w:t>
      </w:r>
    </w:p>
    <w:p w:rsidR="00FB1156" w:rsidRPr="00FB1156" w:rsidRDefault="00FB1156" w:rsidP="00FB1156">
      <w:pPr>
        <w:tabs>
          <w:tab w:val="center" w:pos="4819"/>
          <w:tab w:val="right" w:pos="9639"/>
        </w:tabs>
        <w:jc w:val="both"/>
        <w:rPr>
          <w:sz w:val="28"/>
          <w:szCs w:val="28"/>
          <w:lang w:val="uk-UA"/>
        </w:rPr>
      </w:pPr>
    </w:p>
    <w:p w:rsidR="00FB1156" w:rsidRPr="00FB1156" w:rsidRDefault="00FB1156" w:rsidP="00FB1156">
      <w:pPr>
        <w:tabs>
          <w:tab w:val="center" w:pos="4819"/>
          <w:tab w:val="left" w:pos="5103"/>
          <w:tab w:val="right" w:pos="9639"/>
        </w:tabs>
        <w:ind w:firstLine="567"/>
        <w:jc w:val="both"/>
        <w:rPr>
          <w:rFonts w:eastAsia="Calibri"/>
          <w:sz w:val="28"/>
          <w:szCs w:val="28"/>
          <w:lang w:val="uk-UA" w:eastAsia="en-US"/>
        </w:rPr>
      </w:pPr>
      <w:r w:rsidRPr="00FB1156">
        <w:rPr>
          <w:rFonts w:eastAsia="Calibri"/>
          <w:sz w:val="28"/>
          <w:szCs w:val="28"/>
          <w:lang w:val="uk-UA" w:eastAsia="en-US"/>
        </w:rPr>
        <w:t>Департамент внутрішнього фінансового контролю та аудиту виконавчого органу Київської міської ради (Київської міської державної адміністрації) провів плановий аудит діяльності комунального підприємства «Міський магазин» виконавчого органу Київської міської ради (Київської міської державної адміністрації) щодо ефективності функціонування системи внутрішнього контролю, ступеня виконання і досягнення цілей, управління об’єктами комунальної власності територіальної громади міста Києва, використання коштів та інших активів тощо, за період 2020</w:t>
      </w:r>
      <w:r w:rsidR="00D422D0" w:rsidRPr="00D422D0">
        <w:rPr>
          <w:lang w:val="uk-UA"/>
        </w:rPr>
        <w:t xml:space="preserve"> </w:t>
      </w:r>
      <w:r w:rsidR="00D422D0" w:rsidRPr="00D422D0">
        <w:rPr>
          <w:rFonts w:eastAsia="Calibri"/>
          <w:sz w:val="28"/>
          <w:szCs w:val="28"/>
          <w:lang w:val="uk-UA" w:eastAsia="en-US"/>
        </w:rPr>
        <w:t>року</w:t>
      </w:r>
      <w:r w:rsidRPr="00FB1156">
        <w:rPr>
          <w:rFonts w:eastAsia="Calibri"/>
          <w:sz w:val="28"/>
          <w:szCs w:val="28"/>
          <w:lang w:val="uk-UA" w:eastAsia="en-US"/>
        </w:rPr>
        <w:t xml:space="preserve"> – І півріччя </w:t>
      </w:r>
      <w:r w:rsidRPr="00FB1156">
        <w:rPr>
          <w:rFonts w:eastAsia="Calibri"/>
          <w:sz w:val="28"/>
          <w:szCs w:val="28"/>
          <w:lang w:val="uk-UA" w:eastAsia="en-US"/>
        </w:rPr>
        <w:br/>
        <w:t>2021 року.</w:t>
      </w:r>
    </w:p>
    <w:p w:rsidR="00FB1156" w:rsidRPr="00FB1156" w:rsidRDefault="00FB1156" w:rsidP="00FB1156">
      <w:pPr>
        <w:shd w:val="clear" w:color="auto" w:fill="FFFFFF"/>
        <w:ind w:firstLine="567"/>
        <w:jc w:val="both"/>
        <w:rPr>
          <w:color w:val="000000"/>
          <w:sz w:val="28"/>
          <w:szCs w:val="28"/>
          <w:lang w:val="uk-UA"/>
        </w:rPr>
      </w:pPr>
      <w:r w:rsidRPr="00FB1156">
        <w:rPr>
          <w:sz w:val="28"/>
          <w:szCs w:val="28"/>
          <w:lang w:val="uk-UA" w:eastAsia="uk-UA"/>
        </w:rPr>
        <w:t xml:space="preserve">За результатами аудиту виявлено порушення та недоліки, </w:t>
      </w:r>
      <w:r w:rsidRPr="00FB1156">
        <w:rPr>
          <w:color w:val="000000"/>
          <w:sz w:val="28"/>
          <w:szCs w:val="28"/>
          <w:lang w:val="uk-UA"/>
        </w:rPr>
        <w:t xml:space="preserve">які призвели до втрат на загальну суму 1,7 млн грн, а також до неефективного та ризикового використання коштів – 4,6 млн грн. </w:t>
      </w:r>
    </w:p>
    <w:p w:rsidR="00FB1156" w:rsidRPr="00FB1156" w:rsidRDefault="00FB1156" w:rsidP="00FB1156">
      <w:pPr>
        <w:shd w:val="clear" w:color="auto" w:fill="FFFFFF"/>
        <w:ind w:firstLine="567"/>
        <w:jc w:val="both"/>
        <w:rPr>
          <w:color w:val="000000"/>
          <w:sz w:val="28"/>
          <w:szCs w:val="28"/>
          <w:lang w:val="uk-UA"/>
        </w:rPr>
      </w:pPr>
      <w:r w:rsidRPr="00FB1156">
        <w:rPr>
          <w:rFonts w:eastAsia="Calibri"/>
          <w:sz w:val="28"/>
          <w:szCs w:val="28"/>
          <w:lang w:val="uk-UA" w:eastAsia="en-US"/>
        </w:rPr>
        <w:t>Враховуючи викладене, надсилаємо копію аудиторського звіту для вжиття відповідних заходів реагування.</w:t>
      </w:r>
    </w:p>
    <w:p w:rsidR="00FB1156" w:rsidRPr="00FB1156" w:rsidRDefault="00FB1156" w:rsidP="00FB1156">
      <w:pPr>
        <w:autoSpaceDE w:val="0"/>
        <w:autoSpaceDN w:val="0"/>
        <w:adjustRightInd w:val="0"/>
        <w:ind w:firstLine="567"/>
        <w:jc w:val="both"/>
        <w:rPr>
          <w:rFonts w:eastAsia="Calibri"/>
          <w:sz w:val="28"/>
          <w:szCs w:val="28"/>
          <w:lang w:val="uk-UA" w:eastAsia="en-US"/>
        </w:rPr>
      </w:pPr>
      <w:r w:rsidRPr="00FB1156">
        <w:rPr>
          <w:rFonts w:eastAsia="Calibri"/>
          <w:sz w:val="28"/>
          <w:szCs w:val="28"/>
          <w:lang w:val="uk-UA" w:eastAsia="en-US"/>
        </w:rPr>
        <w:t>Про результати просимо повідомити Департамент внутрішнього фінансового контролю та аудиту виконавчого органу Київської міської ради (Київської міської державної адміністрації).</w:t>
      </w:r>
    </w:p>
    <w:p w:rsidR="00FB1156" w:rsidRPr="00D422D0" w:rsidRDefault="00FB1156" w:rsidP="00FB1156">
      <w:pPr>
        <w:autoSpaceDE w:val="0"/>
        <w:autoSpaceDN w:val="0"/>
        <w:adjustRightInd w:val="0"/>
        <w:jc w:val="both"/>
        <w:rPr>
          <w:rFonts w:eastAsia="Calibri"/>
          <w:sz w:val="16"/>
          <w:szCs w:val="16"/>
          <w:lang w:val="uk-UA" w:eastAsia="en-US"/>
        </w:rPr>
      </w:pPr>
    </w:p>
    <w:p w:rsidR="00FB1156" w:rsidRPr="00FB1156" w:rsidRDefault="00FB1156" w:rsidP="00FB1156">
      <w:pPr>
        <w:autoSpaceDE w:val="0"/>
        <w:autoSpaceDN w:val="0"/>
        <w:adjustRightInd w:val="0"/>
        <w:jc w:val="both"/>
        <w:rPr>
          <w:rFonts w:eastAsia="Calibri"/>
          <w:sz w:val="28"/>
          <w:szCs w:val="28"/>
          <w:lang w:val="uk-UA" w:eastAsia="en-US"/>
        </w:rPr>
      </w:pPr>
      <w:r w:rsidRPr="00FB1156">
        <w:rPr>
          <w:rFonts w:eastAsia="Calibri"/>
          <w:sz w:val="28"/>
          <w:szCs w:val="28"/>
          <w:lang w:val="uk-UA" w:eastAsia="en-US"/>
        </w:rPr>
        <w:t xml:space="preserve">Додаток: копія аудиторського звіту від 12.10.2021 № 070-5-13/33 на 61 </w:t>
      </w:r>
      <w:proofErr w:type="spellStart"/>
      <w:r w:rsidRPr="00FB1156">
        <w:rPr>
          <w:rFonts w:eastAsia="Calibri"/>
          <w:sz w:val="28"/>
          <w:szCs w:val="28"/>
          <w:lang w:val="uk-UA" w:eastAsia="en-US"/>
        </w:rPr>
        <w:t>арк</w:t>
      </w:r>
      <w:proofErr w:type="spellEnd"/>
      <w:r w:rsidRPr="00FB1156">
        <w:rPr>
          <w:rFonts w:eastAsia="Calibri"/>
          <w:sz w:val="28"/>
          <w:szCs w:val="28"/>
          <w:lang w:val="uk-UA" w:eastAsia="en-US"/>
        </w:rPr>
        <w:t xml:space="preserve">. в </w:t>
      </w:r>
      <w:r w:rsidRPr="00FB1156">
        <w:rPr>
          <w:rFonts w:eastAsia="Calibri"/>
          <w:sz w:val="28"/>
          <w:szCs w:val="28"/>
          <w:lang w:val="uk-UA" w:eastAsia="en-US"/>
        </w:rPr>
        <w:br/>
        <w:t>1 прим.</w:t>
      </w:r>
    </w:p>
    <w:p w:rsidR="00696D22" w:rsidRDefault="00696D22" w:rsidP="00696D22">
      <w:pPr>
        <w:autoSpaceDE w:val="0"/>
        <w:autoSpaceDN w:val="0"/>
        <w:adjustRightInd w:val="0"/>
        <w:jc w:val="both"/>
        <w:rPr>
          <w:rFonts w:eastAsiaTheme="minorHAnsi"/>
          <w:sz w:val="28"/>
          <w:szCs w:val="28"/>
          <w:lang w:val="uk-UA" w:eastAsia="en-US"/>
        </w:rPr>
      </w:pPr>
    </w:p>
    <w:p w:rsidR="00696D22" w:rsidRDefault="00696D22" w:rsidP="00696D22">
      <w:pPr>
        <w:autoSpaceDE w:val="0"/>
        <w:autoSpaceDN w:val="0"/>
        <w:adjustRightInd w:val="0"/>
        <w:rPr>
          <w:rFonts w:eastAsiaTheme="minorHAnsi"/>
          <w:sz w:val="28"/>
          <w:szCs w:val="28"/>
          <w:lang w:eastAsia="en-US"/>
        </w:rPr>
      </w:pPr>
      <w:r>
        <w:rPr>
          <w:rFonts w:eastAsiaTheme="minorHAnsi"/>
          <w:sz w:val="28"/>
          <w:szCs w:val="28"/>
          <w:lang w:eastAsia="en-US"/>
        </w:rPr>
        <w:t>Голова</w:t>
      </w:r>
      <w:proofErr w:type="gramStart"/>
      <w:r>
        <w:rPr>
          <w:rFonts w:eastAsiaTheme="minorHAnsi"/>
          <w:sz w:val="28"/>
          <w:szCs w:val="28"/>
          <w:lang w:eastAsia="en-US"/>
        </w:rPr>
        <w:t xml:space="preserve"> </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proofErr w:type="spellStart"/>
      <w:r>
        <w:rPr>
          <w:rFonts w:eastAsiaTheme="minorHAnsi"/>
          <w:sz w:val="28"/>
          <w:szCs w:val="28"/>
          <w:lang w:eastAsia="en-US"/>
        </w:rPr>
        <w:t>В</w:t>
      </w:r>
      <w:proofErr w:type="gramEnd"/>
      <w:r>
        <w:rPr>
          <w:rFonts w:eastAsiaTheme="minorHAnsi"/>
          <w:sz w:val="28"/>
          <w:szCs w:val="28"/>
          <w:lang w:eastAsia="en-US"/>
        </w:rPr>
        <w:t>італій</w:t>
      </w:r>
      <w:proofErr w:type="spellEnd"/>
      <w:r>
        <w:rPr>
          <w:rFonts w:eastAsiaTheme="minorHAnsi"/>
          <w:sz w:val="28"/>
          <w:szCs w:val="28"/>
          <w:lang w:eastAsia="en-US"/>
        </w:rPr>
        <w:t xml:space="preserve"> КЛИЧКО</w:t>
      </w:r>
    </w:p>
    <w:p w:rsidR="00D422D0" w:rsidRDefault="00D422D0" w:rsidP="00696D22">
      <w:pPr>
        <w:autoSpaceDE w:val="0"/>
        <w:autoSpaceDN w:val="0"/>
        <w:adjustRightInd w:val="0"/>
        <w:jc w:val="both"/>
        <w:rPr>
          <w:rFonts w:eastAsiaTheme="minorHAnsi"/>
          <w:sz w:val="20"/>
          <w:szCs w:val="20"/>
          <w:lang w:val="uk-UA" w:eastAsia="en-US"/>
        </w:rPr>
      </w:pPr>
    </w:p>
    <w:p w:rsidR="00696D22" w:rsidRDefault="00696D22" w:rsidP="00696D22">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Оксана </w:t>
      </w:r>
      <w:proofErr w:type="spellStart"/>
      <w:r>
        <w:rPr>
          <w:rFonts w:eastAsiaTheme="minorHAnsi"/>
          <w:sz w:val="20"/>
          <w:szCs w:val="20"/>
          <w:lang w:eastAsia="en-US"/>
        </w:rPr>
        <w:t>Колтик</w:t>
      </w:r>
      <w:proofErr w:type="spellEnd"/>
    </w:p>
    <w:p w:rsidR="00696D22" w:rsidRPr="00FB1156" w:rsidRDefault="00FB1156" w:rsidP="00696D22">
      <w:pPr>
        <w:autoSpaceDE w:val="0"/>
        <w:autoSpaceDN w:val="0"/>
        <w:adjustRightInd w:val="0"/>
        <w:jc w:val="both"/>
        <w:rPr>
          <w:rFonts w:eastAsiaTheme="minorHAnsi"/>
          <w:sz w:val="20"/>
          <w:szCs w:val="20"/>
          <w:lang w:val="uk-UA" w:eastAsia="en-US"/>
        </w:rPr>
      </w:pPr>
      <w:r>
        <w:rPr>
          <w:rFonts w:eastAsiaTheme="minorHAnsi"/>
          <w:sz w:val="20"/>
          <w:szCs w:val="20"/>
          <w:lang w:val="uk-UA" w:eastAsia="en-US"/>
        </w:rPr>
        <w:t>Андрій Вишневський</w:t>
      </w:r>
      <w:r>
        <w:rPr>
          <w:rFonts w:eastAsiaTheme="minorHAnsi"/>
          <w:sz w:val="20"/>
          <w:szCs w:val="20"/>
          <w:lang w:eastAsia="en-US"/>
        </w:rPr>
        <w:t xml:space="preserve"> 239 86 </w:t>
      </w:r>
      <w:r>
        <w:rPr>
          <w:rFonts w:eastAsiaTheme="minorHAnsi"/>
          <w:sz w:val="20"/>
          <w:szCs w:val="20"/>
          <w:lang w:val="uk-UA" w:eastAsia="en-US"/>
        </w:rPr>
        <w:t>67</w:t>
      </w:r>
    </w:p>
    <w:sectPr w:rsidR="00696D22" w:rsidRPr="00FB1156" w:rsidSect="006546AC">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2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05F" w:rsidRDefault="00C8105F">
      <w:r>
        <w:separator/>
      </w:r>
    </w:p>
  </w:endnote>
  <w:endnote w:type="continuationSeparator" w:id="0">
    <w:p w:rsidR="00C8105F" w:rsidRDefault="00C8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A82" w:rsidRDefault="00640A8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A82" w:rsidRPr="003C55B4" w:rsidRDefault="00640A82">
    <w:pPr>
      <w:pStyle w:val="a3"/>
      <w:rPr>
        <w:lang w:val="en-US"/>
      </w:rPr>
    </w:pPr>
    <w:r>
      <w:rPr>
        <w:lang w:val="uk-UA"/>
      </w:rPr>
      <w:t xml:space="preserve">                                                                                                                                                          </w:t>
    </w:r>
    <w:r>
      <w:rPr>
        <w:lang w:val="en-U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A82" w:rsidRDefault="00640A8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05F" w:rsidRDefault="00C8105F">
      <w:r>
        <w:separator/>
      </w:r>
    </w:p>
  </w:footnote>
  <w:footnote w:type="continuationSeparator" w:id="0">
    <w:p w:rsidR="00C8105F" w:rsidRDefault="00C81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A82" w:rsidRDefault="00640A8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A82" w:rsidRDefault="00640A8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A82" w:rsidRDefault="00640A8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A0"/>
    <w:rsid w:val="0007338E"/>
    <w:rsid w:val="000830DF"/>
    <w:rsid w:val="00131230"/>
    <w:rsid w:val="0017105C"/>
    <w:rsid w:val="00242E82"/>
    <w:rsid w:val="00257F25"/>
    <w:rsid w:val="002E224E"/>
    <w:rsid w:val="00436E8F"/>
    <w:rsid w:val="00640A82"/>
    <w:rsid w:val="006546AC"/>
    <w:rsid w:val="00696D22"/>
    <w:rsid w:val="006F1667"/>
    <w:rsid w:val="00855195"/>
    <w:rsid w:val="00891C98"/>
    <w:rsid w:val="008A78C0"/>
    <w:rsid w:val="009D4AD6"/>
    <w:rsid w:val="00A50220"/>
    <w:rsid w:val="00A72CE7"/>
    <w:rsid w:val="00AC77CA"/>
    <w:rsid w:val="00B24942"/>
    <w:rsid w:val="00B56A99"/>
    <w:rsid w:val="00B63C26"/>
    <w:rsid w:val="00B72017"/>
    <w:rsid w:val="00BB3DA0"/>
    <w:rsid w:val="00BD01CF"/>
    <w:rsid w:val="00C12FFC"/>
    <w:rsid w:val="00C8105F"/>
    <w:rsid w:val="00CD394F"/>
    <w:rsid w:val="00D422D0"/>
    <w:rsid w:val="00DB026C"/>
    <w:rsid w:val="00DB065E"/>
    <w:rsid w:val="00DE4F20"/>
    <w:rsid w:val="00E5210F"/>
    <w:rsid w:val="00F52823"/>
    <w:rsid w:val="00F93107"/>
    <w:rsid w:val="00FB1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D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B3DA0"/>
    <w:pPr>
      <w:keepNext/>
      <w:widowControl w:val="0"/>
      <w:snapToGrid w:val="0"/>
      <w:spacing w:line="360" w:lineRule="auto"/>
      <w:jc w:val="center"/>
      <w:outlineLvl w:val="0"/>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B3DA0"/>
    <w:rPr>
      <w:rFonts w:ascii="Times New Roman" w:eastAsia="Times New Roman" w:hAnsi="Times New Roman" w:cs="Times New Roman"/>
      <w:b/>
      <w:sz w:val="28"/>
      <w:szCs w:val="20"/>
      <w:lang w:val="uk-UA" w:eastAsia="ru-RU"/>
    </w:rPr>
  </w:style>
  <w:style w:type="paragraph" w:customStyle="1" w:styleId="FR2">
    <w:name w:val="FR2"/>
    <w:uiPriority w:val="99"/>
    <w:rsid w:val="00BB3DA0"/>
    <w:pPr>
      <w:widowControl w:val="0"/>
      <w:snapToGrid w:val="0"/>
      <w:spacing w:before="340" w:after="0" w:line="240" w:lineRule="auto"/>
    </w:pPr>
    <w:rPr>
      <w:rFonts w:ascii="Arial" w:eastAsia="Times New Roman" w:hAnsi="Arial" w:cs="Times New Roman"/>
      <w:sz w:val="18"/>
      <w:szCs w:val="20"/>
      <w:lang w:eastAsia="ru-RU"/>
    </w:rPr>
  </w:style>
  <w:style w:type="paragraph" w:styleId="a3">
    <w:name w:val="footer"/>
    <w:basedOn w:val="a"/>
    <w:link w:val="a4"/>
    <w:uiPriority w:val="99"/>
    <w:rsid w:val="00BB3DA0"/>
    <w:pPr>
      <w:tabs>
        <w:tab w:val="center" w:pos="4819"/>
        <w:tab w:val="right" w:pos="9639"/>
      </w:tabs>
    </w:pPr>
  </w:style>
  <w:style w:type="character" w:customStyle="1" w:styleId="a4">
    <w:name w:val="Нижний колонтитул Знак"/>
    <w:basedOn w:val="a0"/>
    <w:link w:val="a3"/>
    <w:uiPriority w:val="99"/>
    <w:rsid w:val="00BB3DA0"/>
    <w:rPr>
      <w:rFonts w:ascii="Times New Roman" w:eastAsia="Times New Roman" w:hAnsi="Times New Roman" w:cs="Times New Roman"/>
      <w:sz w:val="24"/>
      <w:szCs w:val="24"/>
      <w:lang w:eastAsia="ru-RU"/>
    </w:rPr>
  </w:style>
  <w:style w:type="paragraph" w:styleId="a5">
    <w:name w:val="No Spacing"/>
    <w:uiPriority w:val="99"/>
    <w:qFormat/>
    <w:rsid w:val="00BB3DA0"/>
    <w:pPr>
      <w:spacing w:after="0" w:line="240" w:lineRule="auto"/>
    </w:pPr>
    <w:rPr>
      <w:rFonts w:ascii="Calibri" w:eastAsia="Times New Roman" w:hAnsi="Calibri" w:cs="Times New Roman"/>
    </w:rPr>
  </w:style>
  <w:style w:type="character" w:styleId="a6">
    <w:name w:val="Hyperlink"/>
    <w:basedOn w:val="a0"/>
    <w:uiPriority w:val="99"/>
    <w:unhideWhenUsed/>
    <w:rsid w:val="00E5210F"/>
    <w:rPr>
      <w:color w:val="0563C1" w:themeColor="hyperlink"/>
      <w:u w:val="single"/>
    </w:rPr>
  </w:style>
  <w:style w:type="paragraph" w:styleId="a7">
    <w:name w:val="header"/>
    <w:basedOn w:val="a"/>
    <w:link w:val="a8"/>
    <w:uiPriority w:val="99"/>
    <w:unhideWhenUsed/>
    <w:rsid w:val="006546AC"/>
    <w:pPr>
      <w:tabs>
        <w:tab w:val="center" w:pos="4677"/>
        <w:tab w:val="right" w:pos="9355"/>
      </w:tabs>
    </w:pPr>
  </w:style>
  <w:style w:type="character" w:customStyle="1" w:styleId="a8">
    <w:name w:val="Верхний колонтитул Знак"/>
    <w:basedOn w:val="a0"/>
    <w:link w:val="a7"/>
    <w:uiPriority w:val="99"/>
    <w:rsid w:val="006546A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31230"/>
    <w:rPr>
      <w:rFonts w:ascii="Segoe UI" w:hAnsi="Segoe UI" w:cs="Segoe UI"/>
      <w:sz w:val="18"/>
      <w:szCs w:val="18"/>
    </w:rPr>
  </w:style>
  <w:style w:type="character" w:customStyle="1" w:styleId="aa">
    <w:name w:val="Текст выноски Знак"/>
    <w:basedOn w:val="a0"/>
    <w:link w:val="a9"/>
    <w:uiPriority w:val="99"/>
    <w:semiHidden/>
    <w:rsid w:val="00131230"/>
    <w:rPr>
      <w:rFonts w:ascii="Segoe UI" w:eastAsia="Times New Roman" w:hAnsi="Segoe UI" w:cs="Segoe UI"/>
      <w:sz w:val="18"/>
      <w:szCs w:val="18"/>
      <w:lang w:eastAsia="ru-RU"/>
    </w:rPr>
  </w:style>
  <w:style w:type="paragraph" w:customStyle="1" w:styleId="Default">
    <w:name w:val="Default"/>
    <w:rsid w:val="009D4A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
    <w:name w:val="rvps2"/>
    <w:basedOn w:val="a"/>
    <w:rsid w:val="009D4AD6"/>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D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B3DA0"/>
    <w:pPr>
      <w:keepNext/>
      <w:widowControl w:val="0"/>
      <w:snapToGrid w:val="0"/>
      <w:spacing w:line="360" w:lineRule="auto"/>
      <w:jc w:val="center"/>
      <w:outlineLvl w:val="0"/>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B3DA0"/>
    <w:rPr>
      <w:rFonts w:ascii="Times New Roman" w:eastAsia="Times New Roman" w:hAnsi="Times New Roman" w:cs="Times New Roman"/>
      <w:b/>
      <w:sz w:val="28"/>
      <w:szCs w:val="20"/>
      <w:lang w:val="uk-UA" w:eastAsia="ru-RU"/>
    </w:rPr>
  </w:style>
  <w:style w:type="paragraph" w:customStyle="1" w:styleId="FR2">
    <w:name w:val="FR2"/>
    <w:uiPriority w:val="99"/>
    <w:rsid w:val="00BB3DA0"/>
    <w:pPr>
      <w:widowControl w:val="0"/>
      <w:snapToGrid w:val="0"/>
      <w:spacing w:before="340" w:after="0" w:line="240" w:lineRule="auto"/>
    </w:pPr>
    <w:rPr>
      <w:rFonts w:ascii="Arial" w:eastAsia="Times New Roman" w:hAnsi="Arial" w:cs="Times New Roman"/>
      <w:sz w:val="18"/>
      <w:szCs w:val="20"/>
      <w:lang w:eastAsia="ru-RU"/>
    </w:rPr>
  </w:style>
  <w:style w:type="paragraph" w:styleId="a3">
    <w:name w:val="footer"/>
    <w:basedOn w:val="a"/>
    <w:link w:val="a4"/>
    <w:uiPriority w:val="99"/>
    <w:rsid w:val="00BB3DA0"/>
    <w:pPr>
      <w:tabs>
        <w:tab w:val="center" w:pos="4819"/>
        <w:tab w:val="right" w:pos="9639"/>
      </w:tabs>
    </w:pPr>
  </w:style>
  <w:style w:type="character" w:customStyle="1" w:styleId="a4">
    <w:name w:val="Нижний колонтитул Знак"/>
    <w:basedOn w:val="a0"/>
    <w:link w:val="a3"/>
    <w:uiPriority w:val="99"/>
    <w:rsid w:val="00BB3DA0"/>
    <w:rPr>
      <w:rFonts w:ascii="Times New Roman" w:eastAsia="Times New Roman" w:hAnsi="Times New Roman" w:cs="Times New Roman"/>
      <w:sz w:val="24"/>
      <w:szCs w:val="24"/>
      <w:lang w:eastAsia="ru-RU"/>
    </w:rPr>
  </w:style>
  <w:style w:type="paragraph" w:styleId="a5">
    <w:name w:val="No Spacing"/>
    <w:uiPriority w:val="99"/>
    <w:qFormat/>
    <w:rsid w:val="00BB3DA0"/>
    <w:pPr>
      <w:spacing w:after="0" w:line="240" w:lineRule="auto"/>
    </w:pPr>
    <w:rPr>
      <w:rFonts w:ascii="Calibri" w:eastAsia="Times New Roman" w:hAnsi="Calibri" w:cs="Times New Roman"/>
    </w:rPr>
  </w:style>
  <w:style w:type="character" w:styleId="a6">
    <w:name w:val="Hyperlink"/>
    <w:basedOn w:val="a0"/>
    <w:uiPriority w:val="99"/>
    <w:unhideWhenUsed/>
    <w:rsid w:val="00E5210F"/>
    <w:rPr>
      <w:color w:val="0563C1" w:themeColor="hyperlink"/>
      <w:u w:val="single"/>
    </w:rPr>
  </w:style>
  <w:style w:type="paragraph" w:styleId="a7">
    <w:name w:val="header"/>
    <w:basedOn w:val="a"/>
    <w:link w:val="a8"/>
    <w:uiPriority w:val="99"/>
    <w:unhideWhenUsed/>
    <w:rsid w:val="006546AC"/>
    <w:pPr>
      <w:tabs>
        <w:tab w:val="center" w:pos="4677"/>
        <w:tab w:val="right" w:pos="9355"/>
      </w:tabs>
    </w:pPr>
  </w:style>
  <w:style w:type="character" w:customStyle="1" w:styleId="a8">
    <w:name w:val="Верхний колонтитул Знак"/>
    <w:basedOn w:val="a0"/>
    <w:link w:val="a7"/>
    <w:uiPriority w:val="99"/>
    <w:rsid w:val="006546A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31230"/>
    <w:rPr>
      <w:rFonts w:ascii="Segoe UI" w:hAnsi="Segoe UI" w:cs="Segoe UI"/>
      <w:sz w:val="18"/>
      <w:szCs w:val="18"/>
    </w:rPr>
  </w:style>
  <w:style w:type="character" w:customStyle="1" w:styleId="aa">
    <w:name w:val="Текст выноски Знак"/>
    <w:basedOn w:val="a0"/>
    <w:link w:val="a9"/>
    <w:uiPriority w:val="99"/>
    <w:semiHidden/>
    <w:rsid w:val="00131230"/>
    <w:rPr>
      <w:rFonts w:ascii="Segoe UI" w:eastAsia="Times New Roman" w:hAnsi="Segoe UI" w:cs="Segoe UI"/>
      <w:sz w:val="18"/>
      <w:szCs w:val="18"/>
      <w:lang w:eastAsia="ru-RU"/>
    </w:rPr>
  </w:style>
  <w:style w:type="paragraph" w:customStyle="1" w:styleId="Default">
    <w:name w:val="Default"/>
    <w:rsid w:val="009D4A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
    <w:name w:val="rvps2"/>
    <w:basedOn w:val="a"/>
    <w:rsid w:val="009D4AD6"/>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kyivcity.gov.u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97B7F-DE70-41F6-96AD-0EF6B4C5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Кузьменко Юлія Сергіївна</dc:creator>
  <cp:lastModifiedBy>Вишневський Андрій Валерійович</cp:lastModifiedBy>
  <cp:revision>2</cp:revision>
  <cp:lastPrinted>2021-08-31T12:30:00Z</cp:lastPrinted>
  <dcterms:created xsi:type="dcterms:W3CDTF">2021-12-10T11:36:00Z</dcterms:created>
  <dcterms:modified xsi:type="dcterms:W3CDTF">2021-12-10T11:36:00Z</dcterms:modified>
</cp:coreProperties>
</file>