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BF" w:rsidRPr="00A233ED" w:rsidRDefault="00F543BF" w:rsidP="00F543BF">
      <w:pPr>
        <w:ind w:firstLine="567"/>
        <w:jc w:val="center"/>
        <w:outlineLvl w:val="1"/>
        <w:rPr>
          <w:rStyle w:val="st101"/>
          <w:b w:val="0"/>
          <w:lang w:val="uk-UA"/>
        </w:rPr>
      </w:pPr>
      <w:bookmarkStart w:id="0" w:name="_GoBack"/>
      <w:bookmarkEnd w:id="0"/>
      <w:r>
        <w:rPr>
          <w:rStyle w:val="st101"/>
          <w:b w:val="0"/>
          <w:lang w:val="uk-UA"/>
        </w:rPr>
        <w:t xml:space="preserve">                                                                              </w:t>
      </w:r>
      <w:r w:rsidRPr="00A233ED">
        <w:rPr>
          <w:rStyle w:val="st101"/>
          <w:b w:val="0"/>
          <w:lang w:val="uk-UA"/>
        </w:rPr>
        <w:t>ЗАТВЕРДЖЕНО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</w:t>
      </w:r>
      <w:r>
        <w:rPr>
          <w:rStyle w:val="st101"/>
          <w:b w:val="0"/>
          <w:lang w:val="uk-UA"/>
        </w:rPr>
        <w:t xml:space="preserve">        ро</w:t>
      </w:r>
      <w:r w:rsidRPr="00A233ED">
        <w:rPr>
          <w:rStyle w:val="st101"/>
          <w:b w:val="0"/>
          <w:lang w:val="uk-UA"/>
        </w:rPr>
        <w:t>зпорядження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                 виконавчого органу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                     Київської міської ради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              (Київської міської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                         державної адміністрації)</w:t>
      </w:r>
      <w:r w:rsidRPr="00A233ED">
        <w:rPr>
          <w:rStyle w:val="st101"/>
          <w:b w:val="0"/>
          <w:lang w:val="uk-UA"/>
        </w:rPr>
        <w:br/>
        <w:t xml:space="preserve">                                                                                           __________ № ____</w:t>
      </w:r>
    </w:p>
    <w:p w:rsidR="00F543BF" w:rsidRDefault="00F543BF" w:rsidP="00F543BF">
      <w:pPr>
        <w:ind w:firstLine="567"/>
        <w:jc w:val="center"/>
        <w:outlineLvl w:val="1"/>
        <w:rPr>
          <w:rStyle w:val="st101"/>
          <w:lang w:val="uk-UA"/>
        </w:rPr>
      </w:pPr>
    </w:p>
    <w:p w:rsidR="00F543BF" w:rsidRPr="007B39BB" w:rsidRDefault="00F543BF" w:rsidP="00F543BF">
      <w:pPr>
        <w:ind w:firstLine="567"/>
        <w:jc w:val="center"/>
        <w:outlineLvl w:val="1"/>
        <w:rPr>
          <w:b/>
          <w:lang w:val="uk-UA"/>
        </w:rPr>
      </w:pPr>
    </w:p>
    <w:p w:rsidR="00F543BF" w:rsidRDefault="00F543BF" w:rsidP="00F543BF">
      <w:pPr>
        <w:ind w:firstLine="567"/>
        <w:jc w:val="center"/>
        <w:outlineLvl w:val="1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Адміністративний</w:t>
      </w:r>
      <w:r w:rsidRPr="00D47C4A">
        <w:rPr>
          <w:b/>
          <w:sz w:val="32"/>
          <w:szCs w:val="32"/>
          <w:lang w:val="uk-UA"/>
        </w:rPr>
        <w:t xml:space="preserve"> регламент </w:t>
      </w:r>
    </w:p>
    <w:p w:rsidR="00F543BF" w:rsidRPr="00C57370" w:rsidRDefault="00F543BF" w:rsidP="00F543BF">
      <w:pPr>
        <w:ind w:firstLine="567"/>
        <w:jc w:val="center"/>
        <w:outlineLvl w:val="1"/>
        <w:rPr>
          <w:sz w:val="28"/>
          <w:szCs w:val="28"/>
          <w:lang w:val="uk-UA"/>
        </w:rPr>
      </w:pPr>
    </w:p>
    <w:p w:rsidR="00F543BF" w:rsidRPr="00D47C4A" w:rsidRDefault="00F543BF" w:rsidP="00F543BF">
      <w:pPr>
        <w:ind w:firstLine="567"/>
        <w:jc w:val="center"/>
        <w:outlineLvl w:val="1"/>
        <w:rPr>
          <w:b/>
          <w:sz w:val="28"/>
          <w:szCs w:val="28"/>
          <w:lang w:val="uk-UA"/>
        </w:rPr>
      </w:pPr>
      <w:r w:rsidRPr="003C7D1D">
        <w:rPr>
          <w:sz w:val="28"/>
          <w:szCs w:val="28"/>
          <w:lang w:val="uk-UA"/>
        </w:rPr>
        <w:t>процесу:</w:t>
      </w:r>
      <w:r w:rsidRPr="00D47C4A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"</w:t>
      </w:r>
      <w:r w:rsidRPr="00D47C4A">
        <w:rPr>
          <w:b/>
          <w:bCs/>
          <w:sz w:val="28"/>
          <w:szCs w:val="28"/>
          <w:lang w:val="uk-UA"/>
        </w:rPr>
        <w:t>Надання дозволу на розміщення зовнішньої реклами в м</w:t>
      </w:r>
      <w:r>
        <w:rPr>
          <w:b/>
          <w:bCs/>
          <w:sz w:val="28"/>
          <w:szCs w:val="28"/>
          <w:lang w:val="uk-UA"/>
        </w:rPr>
        <w:t>істі</w:t>
      </w:r>
      <w:r w:rsidRPr="00D47C4A">
        <w:rPr>
          <w:b/>
          <w:bCs/>
          <w:sz w:val="28"/>
          <w:szCs w:val="28"/>
          <w:lang w:val="uk-UA"/>
        </w:rPr>
        <w:t xml:space="preserve"> Києві</w:t>
      </w:r>
      <w:r w:rsidRPr="003C7D1D">
        <w:rPr>
          <w:bCs/>
          <w:sz w:val="28"/>
          <w:szCs w:val="28"/>
          <w:lang w:val="uk-UA"/>
        </w:rPr>
        <w:t>"</w:t>
      </w:r>
      <w:r w:rsidRPr="003C7D1D">
        <w:rPr>
          <w:sz w:val="28"/>
          <w:szCs w:val="28"/>
          <w:lang w:val="uk-UA"/>
        </w:rPr>
        <w:t xml:space="preserve">, що здійснюється в рамках виконання виконавчим органом Київською міською радою (Київською міською державною адміністрацією) функції: </w:t>
      </w:r>
      <w:r>
        <w:rPr>
          <w:b/>
          <w:sz w:val="28"/>
          <w:szCs w:val="28"/>
          <w:lang w:val="uk-UA"/>
        </w:rPr>
        <w:t>"</w:t>
      </w:r>
      <w:r w:rsidRPr="00D47C4A">
        <w:rPr>
          <w:b/>
          <w:sz w:val="28"/>
          <w:szCs w:val="28"/>
          <w:lang w:val="uk-UA"/>
        </w:rPr>
        <w:t>Н</w:t>
      </w:r>
      <w:r w:rsidRPr="00D47C4A">
        <w:rPr>
          <w:b/>
          <w:sz w:val="28"/>
          <w:szCs w:val="28"/>
          <w:lang w:val="uk-UA"/>
        </w:rPr>
        <w:t>а</w:t>
      </w:r>
      <w:r w:rsidRPr="00D47C4A">
        <w:rPr>
          <w:b/>
          <w:sz w:val="28"/>
          <w:szCs w:val="28"/>
          <w:lang w:val="uk-UA"/>
        </w:rPr>
        <w:t>дання Київською державною адміністрацією адміністративних послуг</w:t>
      </w:r>
      <w:r>
        <w:rPr>
          <w:b/>
          <w:sz w:val="28"/>
          <w:szCs w:val="28"/>
          <w:lang w:val="uk-UA"/>
        </w:rPr>
        <w:t>"</w:t>
      </w:r>
    </w:p>
    <w:p w:rsidR="00F543BF" w:rsidRPr="009D534D" w:rsidRDefault="00F543BF" w:rsidP="00F543BF">
      <w:pPr>
        <w:ind w:firstLine="567"/>
        <w:jc w:val="both"/>
        <w:outlineLvl w:val="1"/>
        <w:rPr>
          <w:sz w:val="28"/>
          <w:szCs w:val="28"/>
          <w:lang w:val="uk-UA"/>
        </w:rPr>
      </w:pPr>
    </w:p>
    <w:p w:rsidR="00F543BF" w:rsidRPr="00EB63C0" w:rsidRDefault="00F543BF" w:rsidP="00F543BF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Toc232913922"/>
      <w:bookmarkStart w:id="2" w:name="_Toc233608866"/>
      <w:r w:rsidRPr="00EB63C0">
        <w:rPr>
          <w:rFonts w:ascii="Times New Roman" w:hAnsi="Times New Roman" w:cs="Times New Roman"/>
          <w:sz w:val="28"/>
          <w:szCs w:val="28"/>
          <w:lang w:val="uk-UA"/>
        </w:rPr>
        <w:t>Розділ І. Основні поняття</w:t>
      </w:r>
      <w:bookmarkEnd w:id="1"/>
      <w:bookmarkEnd w:id="2"/>
    </w:p>
    <w:p w:rsidR="00F543BF" w:rsidRDefault="00F543BF" w:rsidP="00F543BF">
      <w:pPr>
        <w:pStyle w:val="2"/>
        <w:spacing w:before="0" w:after="0"/>
        <w:ind w:firstLine="567"/>
        <w:rPr>
          <w:lang w:val="uk-UA"/>
        </w:rPr>
      </w:pPr>
    </w:p>
    <w:p w:rsidR="00F543BF" w:rsidRPr="00E03611" w:rsidRDefault="00F543BF" w:rsidP="00F543BF">
      <w:pPr>
        <w:pStyle w:val="2"/>
        <w:spacing w:before="0" w:after="0"/>
        <w:ind w:firstLine="567"/>
        <w:rPr>
          <w:rFonts w:ascii="Times New Roman" w:hAnsi="Times New Roman" w:cs="Times New Roman"/>
          <w:bCs w:val="0"/>
          <w:i w:val="0"/>
          <w:iCs w:val="0"/>
          <w:lang w:val="uk-UA" w:eastAsia="en-US"/>
        </w:rPr>
      </w:pPr>
      <w:r w:rsidRPr="00E03611">
        <w:rPr>
          <w:rFonts w:ascii="Times New Roman" w:hAnsi="Times New Roman" w:cs="Times New Roman"/>
          <w:bCs w:val="0"/>
          <w:i w:val="0"/>
          <w:iCs w:val="0"/>
          <w:lang w:val="uk-UA" w:eastAsia="en-US"/>
        </w:rPr>
        <w:t>1.1. Визначення цілей</w:t>
      </w:r>
    </w:p>
    <w:p w:rsidR="00F543BF" w:rsidRDefault="00F543BF" w:rsidP="00F543BF">
      <w:pPr>
        <w:pStyle w:val="2"/>
        <w:spacing w:before="0" w:after="0"/>
        <w:ind w:firstLine="567"/>
        <w:rPr>
          <w:lang w:val="uk-UA"/>
        </w:rPr>
      </w:pPr>
    </w:p>
    <w:p w:rsidR="00F543BF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740E39">
        <w:rPr>
          <w:sz w:val="28"/>
          <w:szCs w:val="28"/>
          <w:lang w:val="uk-UA"/>
        </w:rPr>
        <w:t>Стратегічною ціллю процес</w:t>
      </w:r>
      <w:r>
        <w:rPr>
          <w:sz w:val="28"/>
          <w:szCs w:val="28"/>
          <w:lang w:val="uk-UA"/>
        </w:rPr>
        <w:t>у: "Н</w:t>
      </w:r>
      <w:r w:rsidRPr="00740E39">
        <w:rPr>
          <w:sz w:val="28"/>
          <w:szCs w:val="28"/>
          <w:lang w:val="uk-UA"/>
        </w:rPr>
        <w:t>адання дозволу на розміщення зовнішньої реклами в м. Києві</w:t>
      </w:r>
      <w:r>
        <w:rPr>
          <w:sz w:val="28"/>
          <w:szCs w:val="28"/>
          <w:lang w:val="uk-UA"/>
        </w:rPr>
        <w:t>"</w:t>
      </w:r>
      <w:r w:rsidRPr="00740E39">
        <w:rPr>
          <w:sz w:val="28"/>
          <w:szCs w:val="28"/>
          <w:lang w:val="uk-UA"/>
        </w:rPr>
        <w:t xml:space="preserve"> є:</w:t>
      </w:r>
      <w:r w:rsidRPr="00D47C4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</w:t>
      </w:r>
      <w:r w:rsidRPr="00D47C4A">
        <w:rPr>
          <w:sz w:val="28"/>
          <w:szCs w:val="28"/>
          <w:lang w:val="uk-UA"/>
        </w:rPr>
        <w:t>адання якісних послуг із видачі дозволів на розміщення рекламних засобів</w:t>
      </w:r>
      <w:r>
        <w:rPr>
          <w:sz w:val="28"/>
          <w:szCs w:val="28"/>
          <w:lang w:val="uk-UA"/>
        </w:rPr>
        <w:t>,</w:t>
      </w:r>
      <w:r w:rsidRPr="00D47C4A">
        <w:rPr>
          <w:sz w:val="28"/>
          <w:szCs w:val="28"/>
          <w:lang w:val="uk-UA"/>
        </w:rPr>
        <w:t xml:space="preserve"> врегулювання ринку розміщення рекламних засобів</w:t>
      </w:r>
      <w:r>
        <w:rPr>
          <w:sz w:val="28"/>
          <w:szCs w:val="28"/>
          <w:lang w:val="uk-UA"/>
        </w:rPr>
        <w:t xml:space="preserve">. </w:t>
      </w:r>
    </w:p>
    <w:p w:rsidR="00F543BF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Показниками досягнення визначеної стратегічної цілі є:</w:t>
      </w:r>
    </w:p>
    <w:p w:rsidR="00F543BF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334F6">
        <w:rPr>
          <w:sz w:val="28"/>
          <w:szCs w:val="28"/>
          <w:lang w:val="uk-UA"/>
        </w:rPr>
        <w:t>- зменшення кількості наземних рекламних конструкцій</w:t>
      </w:r>
      <w:r>
        <w:rPr>
          <w:sz w:val="28"/>
          <w:szCs w:val="28"/>
          <w:lang w:val="uk-UA"/>
        </w:rPr>
        <w:t>;</w:t>
      </w:r>
    </w:p>
    <w:p w:rsidR="00F543BF" w:rsidRPr="006334F6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334F6">
        <w:rPr>
          <w:sz w:val="28"/>
          <w:szCs w:val="28"/>
          <w:lang w:val="uk-UA"/>
        </w:rPr>
        <w:t>- приведення рекламних конструкцій до вимог єдиного класифікатора ре</w:t>
      </w:r>
      <w:r w:rsidRPr="006334F6">
        <w:rPr>
          <w:sz w:val="28"/>
          <w:szCs w:val="28"/>
          <w:lang w:val="uk-UA"/>
        </w:rPr>
        <w:t>к</w:t>
      </w:r>
      <w:r w:rsidRPr="006334F6">
        <w:rPr>
          <w:sz w:val="28"/>
          <w:szCs w:val="28"/>
          <w:lang w:val="uk-UA"/>
        </w:rPr>
        <w:t>ламних засобів;</w:t>
      </w:r>
    </w:p>
    <w:p w:rsidR="00F543BF" w:rsidRPr="006334F6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334F6">
        <w:rPr>
          <w:sz w:val="28"/>
          <w:szCs w:val="28"/>
          <w:lang w:val="uk-UA"/>
        </w:rPr>
        <w:t>- дотримання термінів видачі дозволів та прозорість процесу їх видачі;</w:t>
      </w:r>
    </w:p>
    <w:p w:rsidR="00F543BF" w:rsidRPr="006334F6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6334F6">
        <w:rPr>
          <w:sz w:val="28"/>
          <w:szCs w:val="28"/>
          <w:lang w:val="uk-UA"/>
        </w:rPr>
        <w:t>збільшення бюджетних надходжень</w:t>
      </w:r>
      <w:r>
        <w:rPr>
          <w:sz w:val="28"/>
          <w:szCs w:val="28"/>
          <w:lang w:val="uk-UA"/>
        </w:rPr>
        <w:t>.</w:t>
      </w:r>
    </w:p>
    <w:p w:rsidR="00F543BF" w:rsidRPr="00D47C4A" w:rsidRDefault="00F543BF" w:rsidP="00F543BF">
      <w:pPr>
        <w:ind w:firstLine="567"/>
        <w:jc w:val="both"/>
        <w:rPr>
          <w:sz w:val="28"/>
          <w:szCs w:val="28"/>
          <w:lang w:val="uk-UA"/>
        </w:rPr>
      </w:pPr>
    </w:p>
    <w:p w:rsidR="00F543BF" w:rsidRPr="00E2787F" w:rsidRDefault="00F543BF" w:rsidP="00F543BF">
      <w:pPr>
        <w:pStyle w:val="ListParagraph"/>
        <w:spacing w:after="0" w:line="240" w:lineRule="auto"/>
        <w:ind w:left="0" w:firstLine="567"/>
        <w:outlineLvl w:val="1"/>
        <w:rPr>
          <w:rFonts w:ascii="Times New Roman" w:hAnsi="Times New Roman"/>
          <w:b/>
          <w:sz w:val="28"/>
          <w:szCs w:val="28"/>
        </w:rPr>
      </w:pPr>
      <w:bookmarkStart w:id="3" w:name="_Toc232913925"/>
      <w:r w:rsidRPr="00E2787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2</w:t>
      </w:r>
      <w:r w:rsidRPr="00E2787F">
        <w:rPr>
          <w:rFonts w:ascii="Times New Roman" w:hAnsi="Times New Roman"/>
          <w:b/>
          <w:sz w:val="28"/>
          <w:szCs w:val="28"/>
        </w:rPr>
        <w:t>. Учасники процесу</w:t>
      </w:r>
      <w:bookmarkEnd w:id="3"/>
      <w:r w:rsidRPr="00E2787F">
        <w:rPr>
          <w:rFonts w:ascii="Times New Roman" w:hAnsi="Times New Roman"/>
          <w:b/>
          <w:sz w:val="28"/>
          <w:szCs w:val="28"/>
        </w:rPr>
        <w:t xml:space="preserve"> </w:t>
      </w:r>
    </w:p>
    <w:p w:rsidR="00F543BF" w:rsidRDefault="00F543BF" w:rsidP="00F543BF">
      <w:pPr>
        <w:pStyle w:val="ListParagraph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F543BF" w:rsidRPr="00E2787F" w:rsidRDefault="00F543BF" w:rsidP="00F543BF">
      <w:pPr>
        <w:ind w:firstLine="567"/>
        <w:rPr>
          <w:sz w:val="28"/>
          <w:szCs w:val="28"/>
          <w:u w:val="single"/>
          <w:lang w:val="uk-UA"/>
        </w:rPr>
      </w:pPr>
      <w:r w:rsidRPr="00E2787F">
        <w:rPr>
          <w:sz w:val="28"/>
          <w:szCs w:val="28"/>
          <w:u w:val="single"/>
          <w:lang w:val="uk-UA"/>
        </w:rPr>
        <w:t>Внутрішні учасники: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Київська міська державна адміністрація;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Головне управління з питань реклами та його структурні підрозділи: відділ видачі дозвільної документації (головний спеціаліст – юрисконсульт) та відділ документообігу.</w:t>
      </w:r>
      <w:r w:rsidRPr="00E94AE6">
        <w:rPr>
          <w:sz w:val="28"/>
          <w:szCs w:val="28"/>
          <w:lang w:val="uk-UA"/>
        </w:rPr>
        <w:t xml:space="preserve"> 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Головне управління містобудування та архітектури;</w:t>
      </w:r>
    </w:p>
    <w:p w:rsidR="00F543BF" w:rsidRPr="002B6D69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2B6D69">
        <w:rPr>
          <w:sz w:val="28"/>
          <w:szCs w:val="28"/>
          <w:lang w:val="uk-UA"/>
        </w:rPr>
        <w:t>ідповідальний центральний або місцевий орган влади у сфері культурної спадщини;</w:t>
      </w:r>
    </w:p>
    <w:p w:rsidR="00F543BF" w:rsidRPr="002B6D69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2B6D69">
        <w:rPr>
          <w:sz w:val="28"/>
          <w:szCs w:val="28"/>
          <w:lang w:val="uk-UA"/>
        </w:rPr>
        <w:t>ідповідальний центральний або місцевий орган влади у сфері охорони об’єктів природно-заповідн</w:t>
      </w:r>
      <w:r>
        <w:rPr>
          <w:sz w:val="28"/>
          <w:szCs w:val="28"/>
          <w:lang w:val="uk-UA"/>
        </w:rPr>
        <w:t>ого фонду.</w:t>
      </w:r>
    </w:p>
    <w:p w:rsidR="00F543BF" w:rsidRPr="00E2787F" w:rsidRDefault="00F543BF" w:rsidP="00F543BF">
      <w:pPr>
        <w:ind w:firstLine="567"/>
        <w:rPr>
          <w:sz w:val="28"/>
          <w:szCs w:val="28"/>
          <w:u w:val="single"/>
          <w:lang w:val="uk-UA"/>
        </w:rPr>
      </w:pPr>
      <w:r w:rsidRPr="00E2787F">
        <w:rPr>
          <w:sz w:val="28"/>
          <w:szCs w:val="28"/>
          <w:u w:val="single"/>
          <w:lang w:val="uk-UA"/>
        </w:rPr>
        <w:t>Зовнішні учасники: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власник місця розташування рекламного засобу або уповноважений ним орган (особа) – балансоутримувач;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Державна автомобільна інспекція </w:t>
      </w:r>
      <w:r w:rsidRPr="002B6D69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ВС України;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утримувач інженерних комунікацій (ПАТ "АК "Київводоканал", Київене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го, ПАТ "</w:t>
      </w:r>
      <w:proofErr w:type="spellStart"/>
      <w:r>
        <w:rPr>
          <w:sz w:val="28"/>
          <w:szCs w:val="28"/>
          <w:lang w:val="uk-UA"/>
        </w:rPr>
        <w:t>Київгаз</w:t>
      </w:r>
      <w:proofErr w:type="spellEnd"/>
      <w:r>
        <w:rPr>
          <w:sz w:val="28"/>
          <w:szCs w:val="28"/>
          <w:lang w:val="uk-UA"/>
        </w:rPr>
        <w:t>" тощо);</w:t>
      </w:r>
    </w:p>
    <w:p w:rsidR="00F543BF" w:rsidRDefault="00F543BF" w:rsidP="00F543BF">
      <w:pPr>
        <w:tabs>
          <w:tab w:val="num" w:pos="720"/>
        </w:tabs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КП "Київреклама";</w:t>
      </w:r>
    </w:p>
    <w:p w:rsidR="00F543BF" w:rsidRDefault="00F543BF" w:rsidP="00F543BF">
      <w:pPr>
        <w:numPr>
          <w:ilvl w:val="0"/>
          <w:numId w:val="3"/>
        </w:numPr>
        <w:tabs>
          <w:tab w:val="clear" w:pos="1065"/>
          <w:tab w:val="num" w:pos="720"/>
        </w:tabs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дозвільний центр.</w:t>
      </w:r>
    </w:p>
    <w:p w:rsidR="00F543BF" w:rsidRDefault="00F543BF" w:rsidP="00F543BF">
      <w:pPr>
        <w:pStyle w:val="ListParagraph"/>
        <w:spacing w:after="0" w:line="240" w:lineRule="auto"/>
        <w:ind w:left="0"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543BF" w:rsidRPr="00335B9A" w:rsidRDefault="00F543BF" w:rsidP="00F543BF">
      <w:pPr>
        <w:pStyle w:val="ListParagraph"/>
        <w:spacing w:after="0" w:line="240" w:lineRule="auto"/>
        <w:ind w:left="0" w:firstLine="567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335B9A">
        <w:rPr>
          <w:rFonts w:ascii="Times New Roman" w:hAnsi="Times New Roman"/>
          <w:b/>
          <w:sz w:val="28"/>
          <w:szCs w:val="28"/>
        </w:rPr>
        <w:t>1.3. Нормативно-правові акти, які регламентують виконання процесу</w:t>
      </w:r>
    </w:p>
    <w:p w:rsidR="00F543BF" w:rsidRPr="007F78F3" w:rsidRDefault="00F543BF" w:rsidP="00F543BF">
      <w:pPr>
        <w:pStyle w:val="ListParagraph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8992"/>
      </w:tblGrid>
      <w:tr w:rsidR="00F543BF" w:rsidRPr="00534C53">
        <w:tc>
          <w:tcPr>
            <w:tcW w:w="863" w:type="dxa"/>
            <w:vAlign w:val="center"/>
          </w:tcPr>
          <w:p w:rsidR="00F543BF" w:rsidRPr="00D53F2D" w:rsidRDefault="00F543BF" w:rsidP="00F543BF">
            <w:pPr>
              <w:pStyle w:val="a5"/>
              <w:spacing w:after="0"/>
              <w:jc w:val="center"/>
              <w:rPr>
                <w:b/>
              </w:rPr>
            </w:pPr>
            <w:r w:rsidRPr="00D53F2D">
              <w:rPr>
                <w:b/>
              </w:rPr>
              <w:t>№</w:t>
            </w:r>
          </w:p>
          <w:p w:rsidR="00F543BF" w:rsidRPr="00D53F2D" w:rsidRDefault="00F543BF" w:rsidP="00F543BF">
            <w:pPr>
              <w:pStyle w:val="a5"/>
              <w:spacing w:after="0"/>
              <w:jc w:val="center"/>
              <w:rPr>
                <w:b/>
              </w:rPr>
            </w:pPr>
            <w:r w:rsidRPr="00D53F2D">
              <w:rPr>
                <w:b/>
              </w:rPr>
              <w:t>п/п</w:t>
            </w:r>
          </w:p>
        </w:tc>
        <w:tc>
          <w:tcPr>
            <w:tcW w:w="8992" w:type="dxa"/>
            <w:vAlign w:val="center"/>
          </w:tcPr>
          <w:p w:rsidR="00F543BF" w:rsidRPr="00D53F2D" w:rsidRDefault="00F543BF" w:rsidP="00F543BF">
            <w:pPr>
              <w:pStyle w:val="a5"/>
              <w:spacing w:after="0"/>
              <w:jc w:val="center"/>
              <w:rPr>
                <w:b/>
              </w:rPr>
            </w:pPr>
            <w:r w:rsidRPr="00D53F2D">
              <w:rPr>
                <w:b/>
              </w:rPr>
              <w:t>Нормативно-правовий акт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pStyle w:val="a5"/>
              <w:spacing w:after="0"/>
            </w:pPr>
            <w:r w:rsidRPr="00D53F2D">
              <w:t>Конституція України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Господарський кодекс України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Цивільний кодекс України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pStyle w:val="a5"/>
              <w:spacing w:after="0"/>
            </w:pPr>
            <w:r w:rsidRPr="00D53F2D">
              <w:t xml:space="preserve">Закон України "Про дозвільну систему у сфері господарської діяльності" 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pStyle w:val="a5"/>
              <w:spacing w:after="0"/>
            </w:pPr>
            <w:r w:rsidRPr="00D53F2D">
              <w:t>Закон України "Про рекламу"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Закон України "Про місцеве самоврядування в Україні"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Закон України "Про місцеві державні адміністрації"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Закон України "Про основи містобудування"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Закон України "Про регулювання містобудівної діяльності"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Постанова Кабінету Міністрів України від 07.12.2005 № 1176 "Про затвердження форми заяви на одержання суб'єктом господарювання або уповноваженою ним ос</w:t>
            </w:r>
            <w:r w:rsidRPr="00D53F2D">
              <w:rPr>
                <w:lang w:val="uk-UA"/>
              </w:rPr>
              <w:t>о</w:t>
            </w:r>
            <w:r w:rsidRPr="00D53F2D">
              <w:rPr>
                <w:lang w:val="uk-UA"/>
              </w:rPr>
              <w:t>бою документів дозвільного характеру"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Постанова Кабінету Міністрів України від 29.12.2003 № 2067 "Про затвердження Типових правил розміщення зовнішньої реклами"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bCs/>
                <w:lang w:val="uk-UA"/>
              </w:rPr>
              <w:t xml:space="preserve">Рішення </w:t>
            </w:r>
            <w:r w:rsidRPr="00D53F2D">
              <w:rPr>
                <w:lang w:val="uk-UA"/>
              </w:rPr>
              <w:t>Київської міської Ради</w:t>
            </w:r>
            <w:r w:rsidRPr="00D53F2D">
              <w:rPr>
                <w:bCs/>
                <w:lang w:val="uk-UA"/>
              </w:rPr>
              <w:t xml:space="preserve"> від 26.01.2012 № 20/7357 "Про затвердження Конц</w:t>
            </w:r>
            <w:r w:rsidRPr="00D53F2D">
              <w:rPr>
                <w:bCs/>
                <w:lang w:val="uk-UA"/>
              </w:rPr>
              <w:t>е</w:t>
            </w:r>
            <w:r w:rsidRPr="00D53F2D">
              <w:rPr>
                <w:bCs/>
                <w:lang w:val="uk-UA"/>
              </w:rPr>
              <w:t>пції розвитку зовнішньої реклами в місті Києві"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Рішення Київської міської Ради від 22.09.2011 № 37/6235 "Про затвердження Поря</w:t>
            </w:r>
            <w:r w:rsidRPr="00D53F2D">
              <w:rPr>
                <w:lang w:val="uk-UA"/>
              </w:rPr>
              <w:t>д</w:t>
            </w:r>
            <w:r w:rsidRPr="00D53F2D">
              <w:rPr>
                <w:lang w:val="uk-UA"/>
              </w:rPr>
              <w:t>ку розміщення реклами в м. Києві"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Рішення Київської міської Ради від 28.09.2006 № 7/64 "Про створення Головного управління з питань реклами виконавчого органу Київради (Київської міської де</w:t>
            </w:r>
            <w:r w:rsidRPr="00D53F2D">
              <w:rPr>
                <w:lang w:val="uk-UA"/>
              </w:rPr>
              <w:t>р</w:t>
            </w:r>
            <w:r w:rsidRPr="00D53F2D">
              <w:rPr>
                <w:lang w:val="uk-UA"/>
              </w:rPr>
              <w:t>жавної адміністрації)"</w:t>
            </w:r>
          </w:p>
        </w:tc>
      </w:tr>
      <w:tr w:rsidR="00F543BF" w:rsidRPr="00F061B5">
        <w:tc>
          <w:tcPr>
            <w:tcW w:w="863" w:type="dxa"/>
          </w:tcPr>
          <w:p w:rsidR="00F543BF" w:rsidRPr="00D53F2D" w:rsidRDefault="00F543BF" w:rsidP="00F543BF">
            <w:pPr>
              <w:pStyle w:val="a5"/>
              <w:numPr>
                <w:ilvl w:val="0"/>
                <w:numId w:val="1"/>
              </w:numPr>
              <w:tabs>
                <w:tab w:val="clear" w:pos="720"/>
              </w:tabs>
              <w:snapToGrid w:val="0"/>
              <w:spacing w:after="0"/>
              <w:ind w:left="0" w:firstLine="0"/>
              <w:jc w:val="center"/>
            </w:pPr>
          </w:p>
        </w:tc>
        <w:tc>
          <w:tcPr>
            <w:tcW w:w="8992" w:type="dxa"/>
          </w:tcPr>
          <w:p w:rsidR="00F543BF" w:rsidRPr="00D53F2D" w:rsidRDefault="00F543BF" w:rsidP="00F543BF">
            <w:pPr>
              <w:jc w:val="both"/>
              <w:rPr>
                <w:lang w:val="uk-UA"/>
              </w:rPr>
            </w:pPr>
            <w:r w:rsidRPr="00D53F2D">
              <w:rPr>
                <w:lang w:val="uk-UA"/>
              </w:rPr>
              <w:t>Розпорядження виконавчого органу Київської міської ради (Київської міської де</w:t>
            </w:r>
            <w:r w:rsidRPr="00D53F2D">
              <w:rPr>
                <w:lang w:val="uk-UA"/>
              </w:rPr>
              <w:t>р</w:t>
            </w:r>
            <w:r w:rsidRPr="00D53F2D">
              <w:rPr>
                <w:lang w:val="uk-UA"/>
              </w:rPr>
              <w:t xml:space="preserve">жавної адміністрації) від 15.04.2011 </w:t>
            </w:r>
            <w:r w:rsidRPr="00D53F2D">
              <w:t>N</w:t>
            </w:r>
            <w:r w:rsidRPr="00D53F2D">
              <w:rPr>
                <w:lang w:val="uk-UA"/>
              </w:rPr>
              <w:t xml:space="preserve"> 565 "Про Порядок розміщення інформаційних вивісок у місті Києві"</w:t>
            </w:r>
          </w:p>
        </w:tc>
      </w:tr>
    </w:tbl>
    <w:p w:rsidR="00F543BF" w:rsidRDefault="00F543BF" w:rsidP="00F543BF">
      <w:pPr>
        <w:pStyle w:val="ListParagraph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F543BF" w:rsidRDefault="00F543BF" w:rsidP="00F543BF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670D2">
        <w:rPr>
          <w:rFonts w:ascii="Times New Roman" w:hAnsi="Times New Roman"/>
          <w:b/>
          <w:sz w:val="28"/>
          <w:szCs w:val="28"/>
        </w:rPr>
        <w:t>1.4</w:t>
      </w:r>
      <w:r>
        <w:rPr>
          <w:rFonts w:ascii="Times New Roman" w:hAnsi="Times New Roman"/>
          <w:b/>
          <w:sz w:val="28"/>
          <w:szCs w:val="28"/>
        </w:rPr>
        <w:t>.</w:t>
      </w:r>
      <w:r w:rsidRPr="000670D2">
        <w:rPr>
          <w:rFonts w:ascii="Times New Roman" w:hAnsi="Times New Roman"/>
          <w:b/>
          <w:sz w:val="28"/>
          <w:szCs w:val="28"/>
        </w:rPr>
        <w:t xml:space="preserve"> Документообіг</w:t>
      </w:r>
    </w:p>
    <w:p w:rsidR="00F543BF" w:rsidRPr="000670D2" w:rsidRDefault="00F543BF" w:rsidP="00F543BF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64"/>
        <w:gridCol w:w="3956"/>
        <w:gridCol w:w="2160"/>
      </w:tblGrid>
      <w:tr w:rsidR="00F543BF" w:rsidRPr="003762FF">
        <w:trPr>
          <w:trHeight w:val="876"/>
        </w:trPr>
        <w:tc>
          <w:tcPr>
            <w:tcW w:w="720" w:type="dxa"/>
            <w:vAlign w:val="center"/>
          </w:tcPr>
          <w:p w:rsidR="00F543BF" w:rsidRPr="003762FF" w:rsidRDefault="00F543BF" w:rsidP="00F543BF">
            <w:pPr>
              <w:jc w:val="center"/>
              <w:rPr>
                <w:b/>
                <w:lang w:val="uk-UA"/>
              </w:rPr>
            </w:pPr>
            <w:r w:rsidRPr="003762FF">
              <w:rPr>
                <w:b/>
                <w:lang w:val="uk-UA"/>
              </w:rPr>
              <w:t>№</w:t>
            </w:r>
          </w:p>
          <w:p w:rsidR="00F543BF" w:rsidRPr="003762FF" w:rsidRDefault="00F543BF" w:rsidP="00F543BF">
            <w:pPr>
              <w:jc w:val="center"/>
              <w:rPr>
                <w:b/>
                <w:lang w:val="uk-UA"/>
              </w:rPr>
            </w:pPr>
            <w:r w:rsidRPr="003762FF">
              <w:rPr>
                <w:b/>
                <w:lang w:val="uk-UA"/>
              </w:rPr>
              <w:t>п/п</w:t>
            </w:r>
          </w:p>
        </w:tc>
        <w:tc>
          <w:tcPr>
            <w:tcW w:w="3064" w:type="dxa"/>
            <w:vAlign w:val="center"/>
          </w:tcPr>
          <w:p w:rsidR="00F543BF" w:rsidRPr="003762FF" w:rsidRDefault="00F543BF" w:rsidP="00F543BF">
            <w:pPr>
              <w:jc w:val="center"/>
              <w:rPr>
                <w:b/>
                <w:lang w:val="uk-UA"/>
              </w:rPr>
            </w:pPr>
            <w:r w:rsidRPr="003762FF">
              <w:rPr>
                <w:b/>
                <w:lang w:val="uk-UA"/>
              </w:rPr>
              <w:t>Документ</w:t>
            </w:r>
          </w:p>
        </w:tc>
        <w:tc>
          <w:tcPr>
            <w:tcW w:w="3956" w:type="dxa"/>
            <w:vAlign w:val="center"/>
          </w:tcPr>
          <w:p w:rsidR="00F543BF" w:rsidRPr="003762FF" w:rsidRDefault="00F543BF" w:rsidP="00F543BF">
            <w:pPr>
              <w:jc w:val="center"/>
              <w:rPr>
                <w:b/>
                <w:lang w:val="uk-UA"/>
              </w:rPr>
            </w:pPr>
            <w:r w:rsidRPr="003762FF">
              <w:rPr>
                <w:b/>
                <w:lang w:val="uk-UA"/>
              </w:rPr>
              <w:t>Нормативно-правовий акт</w:t>
            </w:r>
          </w:p>
        </w:tc>
        <w:tc>
          <w:tcPr>
            <w:tcW w:w="2160" w:type="dxa"/>
            <w:vAlign w:val="center"/>
          </w:tcPr>
          <w:p w:rsidR="00F543BF" w:rsidRPr="003762FF" w:rsidRDefault="00F543BF" w:rsidP="00F543BF">
            <w:pPr>
              <w:jc w:val="center"/>
              <w:rPr>
                <w:b/>
                <w:lang w:val="uk-UA"/>
              </w:rPr>
            </w:pPr>
            <w:r w:rsidRPr="003762FF">
              <w:rPr>
                <w:b/>
                <w:lang w:val="uk-UA"/>
              </w:rPr>
              <w:t>Посилання на положення но</w:t>
            </w:r>
            <w:r w:rsidRPr="003762FF">
              <w:rPr>
                <w:b/>
                <w:lang w:val="uk-UA"/>
              </w:rPr>
              <w:t>р</w:t>
            </w:r>
            <w:r w:rsidRPr="003762FF">
              <w:rPr>
                <w:b/>
                <w:lang w:val="uk-UA"/>
              </w:rPr>
              <w:t>мативно-правового акту</w:t>
            </w:r>
          </w:p>
        </w:tc>
      </w:tr>
      <w:tr w:rsidR="00F543BF" w:rsidRPr="000670D2">
        <w:tc>
          <w:tcPr>
            <w:tcW w:w="720" w:type="dxa"/>
            <w:vAlign w:val="center"/>
          </w:tcPr>
          <w:p w:rsidR="00F543BF" w:rsidRPr="000670D2" w:rsidRDefault="00F543BF" w:rsidP="00F543BF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670D2"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3064" w:type="dxa"/>
          </w:tcPr>
          <w:p w:rsidR="00F543BF" w:rsidRPr="000670D2" w:rsidRDefault="00F543BF" w:rsidP="00F543BF">
            <w:pPr>
              <w:ind w:firstLine="567"/>
              <w:jc w:val="center"/>
              <w:rPr>
                <w:b/>
                <w:sz w:val="20"/>
                <w:szCs w:val="20"/>
                <w:lang w:val="uk-UA"/>
              </w:rPr>
            </w:pPr>
            <w:r w:rsidRPr="000670D2">
              <w:rPr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3956" w:type="dxa"/>
          </w:tcPr>
          <w:p w:rsidR="00F543BF" w:rsidRPr="000670D2" w:rsidRDefault="00F543BF" w:rsidP="00F543BF">
            <w:pPr>
              <w:ind w:firstLine="567"/>
              <w:jc w:val="center"/>
              <w:rPr>
                <w:b/>
                <w:sz w:val="20"/>
                <w:szCs w:val="20"/>
                <w:lang w:val="uk-UA"/>
              </w:rPr>
            </w:pPr>
            <w:r w:rsidRPr="000670D2">
              <w:rPr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2160" w:type="dxa"/>
            <w:vAlign w:val="center"/>
          </w:tcPr>
          <w:p w:rsidR="00F543BF" w:rsidRPr="000670D2" w:rsidRDefault="00F543BF" w:rsidP="00F543BF">
            <w:pPr>
              <w:ind w:firstLine="567"/>
              <w:jc w:val="center"/>
              <w:rPr>
                <w:b/>
                <w:sz w:val="20"/>
                <w:szCs w:val="20"/>
                <w:lang w:val="uk-UA"/>
              </w:rPr>
            </w:pPr>
            <w:r w:rsidRPr="000670D2">
              <w:rPr>
                <w:b/>
                <w:sz w:val="20"/>
                <w:szCs w:val="20"/>
                <w:lang w:val="uk-UA"/>
              </w:rPr>
              <w:t>4</w:t>
            </w:r>
          </w:p>
        </w:tc>
      </w:tr>
      <w:tr w:rsidR="00F543BF" w:rsidRPr="00556439">
        <w:tc>
          <w:tcPr>
            <w:tcW w:w="720" w:type="dxa"/>
          </w:tcPr>
          <w:p w:rsidR="00F543BF" w:rsidRPr="00556439" w:rsidRDefault="00F543BF" w:rsidP="00F543B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4" w:type="dxa"/>
          </w:tcPr>
          <w:p w:rsidR="00F543BF" w:rsidRPr="00D53F2D" w:rsidRDefault="00F543BF" w:rsidP="00F543BF">
            <w:pPr>
              <w:rPr>
                <w:lang w:val="uk-UA"/>
              </w:rPr>
            </w:pPr>
            <w:r w:rsidRPr="00D53F2D">
              <w:rPr>
                <w:lang w:val="uk-UA"/>
              </w:rPr>
              <w:t>Заява про надання дозволу на розміщення зовнішньої реклами в м. Києві</w:t>
            </w:r>
          </w:p>
        </w:tc>
        <w:tc>
          <w:tcPr>
            <w:tcW w:w="3956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OLE_LINK1"/>
            <w:r w:rsidRPr="00D53F2D">
              <w:rPr>
                <w:rFonts w:ascii="Times New Roman" w:hAnsi="Times New Roman"/>
                <w:sz w:val="24"/>
                <w:szCs w:val="24"/>
              </w:rPr>
              <w:t>Порядок розміщення реклами в м. Києві, затверджений рішенням К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и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ївської міської Ради від 22.09.2011 № 37/6235</w:t>
            </w:r>
          </w:p>
          <w:bookmarkEnd w:id="4"/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Постанова Кабінету Міністрів України від 07.12.2005 № 1176 Про затвердження форми заяви на од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ржання суб'єктом господарювання або уповноваженою ним особою документів дозвільного характеру</w:t>
            </w:r>
          </w:p>
        </w:tc>
        <w:tc>
          <w:tcPr>
            <w:tcW w:w="2160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п. 4.1 Порядку</w:t>
            </w:r>
          </w:p>
        </w:tc>
      </w:tr>
      <w:tr w:rsidR="00F543BF" w:rsidRPr="00556439">
        <w:tc>
          <w:tcPr>
            <w:tcW w:w="720" w:type="dxa"/>
          </w:tcPr>
          <w:p w:rsidR="00F543BF" w:rsidRPr="00556439" w:rsidRDefault="00F543BF" w:rsidP="00F543B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4" w:type="dxa"/>
          </w:tcPr>
          <w:p w:rsidR="00F543BF" w:rsidRPr="00D53F2D" w:rsidRDefault="00F543BF" w:rsidP="00F543BF">
            <w:pPr>
              <w:rPr>
                <w:lang w:val="uk-UA"/>
              </w:rPr>
            </w:pPr>
            <w:r w:rsidRPr="00D53F2D">
              <w:rPr>
                <w:lang w:val="uk-UA"/>
              </w:rPr>
              <w:t>фотокартка та комп'юте</w:t>
            </w:r>
            <w:r w:rsidRPr="00D53F2D">
              <w:rPr>
                <w:lang w:val="uk-UA"/>
              </w:rPr>
              <w:t>р</w:t>
            </w:r>
            <w:r w:rsidRPr="00D53F2D">
              <w:rPr>
                <w:lang w:val="uk-UA"/>
              </w:rPr>
              <w:t xml:space="preserve">ний макет місця (розміром не менш як 6 х </w:t>
            </w:r>
            <w:smartTag w:uri="urn:schemas-microsoft-com:office:smarttags" w:element="metricconverter">
              <w:smartTagPr>
                <w:attr w:name="ProductID" w:val="9 сантиметрів"/>
              </w:smartTagPr>
              <w:r w:rsidRPr="00D53F2D">
                <w:rPr>
                  <w:lang w:val="uk-UA"/>
                </w:rPr>
                <w:t>9 сантиме</w:t>
              </w:r>
              <w:r w:rsidRPr="00D53F2D">
                <w:rPr>
                  <w:lang w:val="uk-UA"/>
                </w:rPr>
                <w:t>т</w:t>
              </w:r>
              <w:r w:rsidRPr="00D53F2D">
                <w:rPr>
                  <w:lang w:val="uk-UA"/>
                </w:rPr>
                <w:t>рів</w:t>
              </w:r>
            </w:smartTag>
            <w:r w:rsidRPr="00D53F2D">
              <w:rPr>
                <w:lang w:val="uk-UA"/>
              </w:rPr>
              <w:t>), на якому планується розташування РЗ, та ескіз РЗ з конструктивним р</w:t>
            </w:r>
            <w:r w:rsidRPr="00D53F2D">
              <w:rPr>
                <w:lang w:val="uk-UA"/>
              </w:rPr>
              <w:t>і</w:t>
            </w:r>
            <w:r w:rsidRPr="00D53F2D">
              <w:rPr>
                <w:lang w:val="uk-UA"/>
              </w:rPr>
              <w:t>шенням (конструктивне рішення завірене підпис</w:t>
            </w:r>
            <w:r w:rsidRPr="00D53F2D">
              <w:rPr>
                <w:lang w:val="uk-UA"/>
              </w:rPr>
              <w:t>а</w:t>
            </w:r>
            <w:r w:rsidRPr="00D53F2D">
              <w:rPr>
                <w:lang w:val="uk-UA"/>
              </w:rPr>
              <w:t>ми і печаткою розробника, яке містить інформацію про основні габаритні ро</w:t>
            </w:r>
            <w:r w:rsidRPr="00D53F2D">
              <w:rPr>
                <w:lang w:val="uk-UA"/>
              </w:rPr>
              <w:t>з</w:t>
            </w:r>
            <w:r w:rsidRPr="00D53F2D">
              <w:rPr>
                <w:lang w:val="uk-UA"/>
              </w:rPr>
              <w:t>міри, вузли кріплення, застосовані матеріали, пі</w:t>
            </w:r>
            <w:r w:rsidRPr="00D53F2D">
              <w:rPr>
                <w:lang w:val="uk-UA"/>
              </w:rPr>
              <w:t>д</w:t>
            </w:r>
            <w:r w:rsidRPr="00D53F2D">
              <w:rPr>
                <w:lang w:val="uk-UA"/>
              </w:rPr>
              <w:t>ключення до інженерних мереж, інші технічні хар</w:t>
            </w:r>
            <w:r w:rsidRPr="00D53F2D">
              <w:rPr>
                <w:lang w:val="uk-UA"/>
              </w:rPr>
              <w:t>а</w:t>
            </w:r>
            <w:r w:rsidRPr="00D53F2D">
              <w:rPr>
                <w:lang w:val="uk-UA"/>
              </w:rPr>
              <w:t>ктеристики та дотримання встановлених вимог ДСТУ, ДБН, ЄСКД та інших но</w:t>
            </w:r>
            <w:r w:rsidRPr="00D53F2D">
              <w:rPr>
                <w:lang w:val="uk-UA"/>
              </w:rPr>
              <w:t>р</w:t>
            </w:r>
            <w:r w:rsidRPr="00D53F2D">
              <w:rPr>
                <w:lang w:val="uk-UA"/>
              </w:rPr>
              <w:t>мативних документів (формат А4), разом із завіреною нале</w:t>
            </w:r>
            <w:r w:rsidRPr="00D53F2D">
              <w:rPr>
                <w:lang w:val="uk-UA"/>
              </w:rPr>
              <w:t>ж</w:t>
            </w:r>
            <w:r w:rsidRPr="00D53F2D">
              <w:rPr>
                <w:lang w:val="uk-UA"/>
              </w:rPr>
              <w:t>ним чином копією ліцензії розробн</w:t>
            </w:r>
            <w:r w:rsidRPr="00D53F2D">
              <w:rPr>
                <w:lang w:val="uk-UA"/>
              </w:rPr>
              <w:t>и</w:t>
            </w:r>
            <w:r w:rsidRPr="00D53F2D">
              <w:rPr>
                <w:lang w:val="uk-UA"/>
              </w:rPr>
              <w:t>ка, що підтве</w:t>
            </w:r>
            <w:r w:rsidRPr="00D53F2D">
              <w:rPr>
                <w:lang w:val="uk-UA"/>
              </w:rPr>
              <w:t>р</w:t>
            </w:r>
            <w:r w:rsidRPr="00D53F2D">
              <w:rPr>
                <w:lang w:val="uk-UA"/>
              </w:rPr>
              <w:t>джує право останнього надавати п</w:t>
            </w:r>
            <w:r w:rsidRPr="00D53F2D">
              <w:rPr>
                <w:lang w:val="uk-UA"/>
              </w:rPr>
              <w:t>о</w:t>
            </w:r>
            <w:r w:rsidRPr="00D53F2D">
              <w:rPr>
                <w:lang w:val="uk-UA"/>
              </w:rPr>
              <w:t>слуги (роботи) на право будівельного пр</w:t>
            </w:r>
            <w:r w:rsidRPr="00D53F2D">
              <w:rPr>
                <w:lang w:val="uk-UA"/>
              </w:rPr>
              <w:t>о</w:t>
            </w:r>
            <w:r w:rsidRPr="00D53F2D">
              <w:rPr>
                <w:lang w:val="uk-UA"/>
              </w:rPr>
              <w:t>ектування та конструювання); завір</w:t>
            </w:r>
            <w:r w:rsidRPr="00D53F2D">
              <w:rPr>
                <w:lang w:val="uk-UA"/>
              </w:rPr>
              <w:t>е</w:t>
            </w:r>
            <w:r w:rsidRPr="00D53F2D">
              <w:rPr>
                <w:lang w:val="uk-UA"/>
              </w:rPr>
              <w:t>на у встановленому порядку копія свідоцтва про держ</w:t>
            </w:r>
            <w:r w:rsidRPr="00D53F2D">
              <w:rPr>
                <w:lang w:val="uk-UA"/>
              </w:rPr>
              <w:t>а</w:t>
            </w:r>
            <w:r w:rsidRPr="00D53F2D">
              <w:rPr>
                <w:lang w:val="uk-UA"/>
              </w:rPr>
              <w:t>вну реєстрацію заявника як юридичної особи або фіз</w:t>
            </w:r>
            <w:r w:rsidRPr="00D53F2D">
              <w:rPr>
                <w:lang w:val="uk-UA"/>
              </w:rPr>
              <w:t>и</w:t>
            </w:r>
            <w:r w:rsidRPr="00D53F2D">
              <w:rPr>
                <w:lang w:val="uk-UA"/>
              </w:rPr>
              <w:t>чної особи - підприємця</w:t>
            </w:r>
          </w:p>
        </w:tc>
        <w:tc>
          <w:tcPr>
            <w:tcW w:w="3956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Порядок розміщення реклами в м. Києві, затверджений рішенням К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и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ївської міської Ради від 22.09.2011 № 37/6235</w:t>
            </w:r>
          </w:p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ДСТУ, ДБН, ЄСКД, Закон України "Про ліцензування певних видів г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о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сподарської діяльності</w:t>
            </w:r>
          </w:p>
        </w:tc>
        <w:tc>
          <w:tcPr>
            <w:tcW w:w="2160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п. 4.1 Порядку;</w:t>
            </w:r>
          </w:p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відповідні норми вказаних докум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нтів</w:t>
            </w:r>
          </w:p>
        </w:tc>
      </w:tr>
      <w:tr w:rsidR="00F543BF" w:rsidRPr="00556439">
        <w:tc>
          <w:tcPr>
            <w:tcW w:w="720" w:type="dxa"/>
          </w:tcPr>
          <w:p w:rsidR="00F543BF" w:rsidRPr="00556439" w:rsidRDefault="00F543BF" w:rsidP="00F543B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4" w:type="dxa"/>
          </w:tcPr>
          <w:p w:rsidR="00F543BF" w:rsidRPr="00D53F2D" w:rsidRDefault="00F543BF" w:rsidP="00F543BF">
            <w:pPr>
              <w:rPr>
                <w:lang w:val="uk-UA"/>
              </w:rPr>
            </w:pPr>
            <w:r w:rsidRPr="00D53F2D">
              <w:rPr>
                <w:lang w:val="uk-UA"/>
              </w:rPr>
              <w:t>Договір з КП "Київрекл</w:t>
            </w:r>
            <w:r w:rsidRPr="00D53F2D">
              <w:rPr>
                <w:lang w:val="uk-UA"/>
              </w:rPr>
              <w:t>а</w:t>
            </w:r>
            <w:r w:rsidRPr="00D53F2D">
              <w:rPr>
                <w:lang w:val="uk-UA"/>
              </w:rPr>
              <w:t>ма" на право тимчасового користування місцем</w:t>
            </w:r>
          </w:p>
        </w:tc>
        <w:tc>
          <w:tcPr>
            <w:tcW w:w="3956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Порядок розміщення реклами в м. Києві, затверджений рішенням К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и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ївської міської Ради від 22.09.2011 № 37/6235</w:t>
            </w:r>
          </w:p>
        </w:tc>
        <w:tc>
          <w:tcPr>
            <w:tcW w:w="2160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п. 4.11 Порядку</w:t>
            </w:r>
          </w:p>
        </w:tc>
      </w:tr>
      <w:tr w:rsidR="00F543BF" w:rsidRPr="00556439">
        <w:tc>
          <w:tcPr>
            <w:tcW w:w="720" w:type="dxa"/>
          </w:tcPr>
          <w:p w:rsidR="00F543BF" w:rsidRPr="00556439" w:rsidRDefault="00F543BF" w:rsidP="00F543B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4" w:type="dxa"/>
          </w:tcPr>
          <w:p w:rsidR="00F543BF" w:rsidRPr="00D53F2D" w:rsidRDefault="00F543BF" w:rsidP="00F543BF">
            <w:pPr>
              <w:rPr>
                <w:lang w:val="uk-UA"/>
              </w:rPr>
            </w:pPr>
            <w:r w:rsidRPr="00D53F2D">
              <w:rPr>
                <w:lang w:val="uk-UA"/>
              </w:rPr>
              <w:t>Рішення Київської міської державної адміністрації</w:t>
            </w:r>
          </w:p>
        </w:tc>
        <w:tc>
          <w:tcPr>
            <w:tcW w:w="3956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Закон України "Про місцеві держ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а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вні адміністрації"</w:t>
            </w:r>
          </w:p>
        </w:tc>
        <w:tc>
          <w:tcPr>
            <w:tcW w:w="2160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3BF" w:rsidRPr="00556439">
        <w:tc>
          <w:tcPr>
            <w:tcW w:w="720" w:type="dxa"/>
          </w:tcPr>
          <w:p w:rsidR="00F543BF" w:rsidRPr="00556439" w:rsidRDefault="00F543BF" w:rsidP="00F543BF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4" w:type="dxa"/>
          </w:tcPr>
          <w:p w:rsidR="00F543BF" w:rsidRPr="00D53F2D" w:rsidRDefault="00F543BF" w:rsidP="00F543BF">
            <w:pPr>
              <w:rPr>
                <w:lang w:val="uk-UA"/>
              </w:rPr>
            </w:pPr>
            <w:r w:rsidRPr="00D53F2D">
              <w:rPr>
                <w:lang w:val="uk-UA"/>
              </w:rPr>
              <w:t>Дозвіл на розміщення зо</w:t>
            </w:r>
            <w:r w:rsidRPr="00D53F2D">
              <w:rPr>
                <w:lang w:val="uk-UA"/>
              </w:rPr>
              <w:t>в</w:t>
            </w:r>
            <w:r w:rsidRPr="00D53F2D">
              <w:rPr>
                <w:lang w:val="uk-UA"/>
              </w:rPr>
              <w:t>нішньої реклами в м. Києві</w:t>
            </w:r>
          </w:p>
        </w:tc>
        <w:tc>
          <w:tcPr>
            <w:tcW w:w="3956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Порядок розміщення реклами в м. Києві, затверджений рішенням К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и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ївської міської Ради від 22.09.2011 № 37/6235</w:t>
            </w:r>
          </w:p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Закон України "Про дозвільну си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с</w:t>
            </w:r>
            <w:r w:rsidRPr="00D53F2D">
              <w:rPr>
                <w:rFonts w:ascii="Times New Roman" w:hAnsi="Times New Roman"/>
                <w:sz w:val="24"/>
                <w:szCs w:val="24"/>
              </w:rPr>
              <w:t>тему у сфері господарської діяльності"</w:t>
            </w:r>
          </w:p>
        </w:tc>
        <w:tc>
          <w:tcPr>
            <w:tcW w:w="2160" w:type="dxa"/>
          </w:tcPr>
          <w:p w:rsidR="00F543BF" w:rsidRPr="00D53F2D" w:rsidRDefault="00F543BF" w:rsidP="00F543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3F2D">
              <w:rPr>
                <w:rFonts w:ascii="Times New Roman" w:hAnsi="Times New Roman"/>
                <w:sz w:val="24"/>
                <w:szCs w:val="24"/>
              </w:rPr>
              <w:t>Розділ 6 Порядку</w:t>
            </w:r>
          </w:p>
        </w:tc>
      </w:tr>
    </w:tbl>
    <w:p w:rsidR="00F543BF" w:rsidRPr="000670D2" w:rsidRDefault="00F543BF" w:rsidP="00F543BF">
      <w:pPr>
        <w:rPr>
          <w:sz w:val="28"/>
          <w:szCs w:val="28"/>
          <w:lang w:val="uk-UA"/>
        </w:rPr>
      </w:pPr>
    </w:p>
    <w:p w:rsidR="00AE5866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335B9A">
        <w:rPr>
          <w:b/>
          <w:sz w:val="28"/>
          <w:szCs w:val="28"/>
          <w:lang w:val="uk-UA"/>
        </w:rPr>
        <w:t>1.5</w:t>
      </w:r>
      <w:r>
        <w:rPr>
          <w:b/>
          <w:sz w:val="28"/>
          <w:szCs w:val="28"/>
          <w:lang w:val="uk-UA"/>
        </w:rPr>
        <w:t>.</w:t>
      </w:r>
      <w:r w:rsidRPr="00335B9A">
        <w:rPr>
          <w:b/>
          <w:sz w:val="28"/>
          <w:szCs w:val="28"/>
          <w:lang w:val="uk-UA"/>
        </w:rPr>
        <w:t xml:space="preserve"> Прикладне програмне забезпечення </w:t>
      </w:r>
      <w:r w:rsidRPr="000670D2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на застосовується</w:t>
      </w:r>
      <w:r w:rsidRPr="000670D2">
        <w:rPr>
          <w:sz w:val="28"/>
          <w:szCs w:val="28"/>
          <w:lang w:val="uk-UA"/>
        </w:rPr>
        <w:t>)</w:t>
      </w:r>
    </w:p>
    <w:p w:rsidR="00F543BF" w:rsidRDefault="00F543BF" w:rsidP="00F543BF">
      <w:pPr>
        <w:ind w:firstLine="567"/>
        <w:jc w:val="both"/>
        <w:rPr>
          <w:sz w:val="28"/>
          <w:szCs w:val="28"/>
          <w:lang w:val="uk-UA"/>
        </w:rPr>
      </w:pPr>
    </w:p>
    <w:p w:rsidR="00F543BF" w:rsidRDefault="00F543BF" w:rsidP="00F543BF">
      <w:pPr>
        <w:jc w:val="center"/>
        <w:rPr>
          <w:b/>
          <w:sz w:val="28"/>
          <w:szCs w:val="28"/>
          <w:lang w:val="uk-UA"/>
        </w:rPr>
        <w:sectPr w:rsidR="00F543BF" w:rsidSect="00013D9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709" w:bottom="851" w:left="1418" w:header="709" w:footer="709" w:gutter="0"/>
          <w:pgNumType w:start="164"/>
          <w:cols w:space="708"/>
          <w:docGrid w:linePitch="360"/>
        </w:sectPr>
      </w:pPr>
    </w:p>
    <w:p w:rsidR="00F543BF" w:rsidRDefault="00C221BC" w:rsidP="00F543BF">
      <w:pPr>
        <w:jc w:val="center"/>
        <w:sectPr w:rsidR="00F543BF" w:rsidSect="00F543BF">
          <w:pgSz w:w="16838" w:h="11906" w:orient="landscape"/>
          <w:pgMar w:top="539" w:right="851" w:bottom="709" w:left="851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6201410</wp:posOffset>
                </wp:positionV>
                <wp:extent cx="342900" cy="396240"/>
                <wp:effectExtent l="0" t="635" r="1905" b="3175"/>
                <wp:wrapNone/>
                <wp:docPr id="3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D91" w:rsidRPr="007B7C9A" w:rsidRDefault="00013D91" w:rsidP="00013D9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-1.65pt;margin-top:488.3pt;width:27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" stroked="f">
                <v:textbox style="layout-flow:vertical">
                  <w:txbxContent>
                    <w:p w:rsidR="00013D91" w:rsidRPr="007B7C9A" w:rsidRDefault="00013D91" w:rsidP="00013D9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-397510</wp:posOffset>
                </wp:positionV>
                <wp:extent cx="342900" cy="457200"/>
                <wp:effectExtent l="0" t="2540" r="0" b="0"/>
                <wp:wrapNone/>
                <wp:docPr id="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A51" w:rsidRPr="007B7C9A" w:rsidRDefault="00806A51" w:rsidP="00806A5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</w:t>
                            </w:r>
                            <w:r w:rsidR="00ED1A94">
                              <w:rPr>
                                <w:lang w:val="uk-UA"/>
                              </w:rPr>
                              <w:t>6</w:t>
                            </w:r>
                            <w:r w:rsidR="00013D91">
                              <w:rPr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31.3pt;width:27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" stroked="f">
                <v:textbox style="layout-flow:vertical">
                  <w:txbxContent>
                    <w:p w:rsidR="00806A51" w:rsidRPr="007B7C9A" w:rsidRDefault="00806A51" w:rsidP="00806A5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</w:t>
                      </w:r>
                      <w:r w:rsidR="00ED1A94">
                        <w:rPr>
                          <w:lang w:val="uk-UA"/>
                        </w:rPr>
                        <w:t>6</w:t>
                      </w:r>
                      <w:r w:rsidR="00013D91">
                        <w:rPr>
                          <w:lang w:val="uk-UA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9296400</wp:posOffset>
                </wp:positionH>
                <wp:positionV relativeFrom="paragraph">
                  <wp:posOffset>6231890</wp:posOffset>
                </wp:positionV>
                <wp:extent cx="342900" cy="396240"/>
                <wp:effectExtent l="0" t="2540" r="0" b="1270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732pt;margin-top:490.7pt;width:27pt;height:31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" stroked="f"/>
            </w:pict>
          </mc:Fallback>
        </mc:AlternateContent>
      </w:r>
      <w:r w:rsidR="00F543BF" w:rsidRPr="00AD40B6">
        <w:rPr>
          <w:b/>
          <w:sz w:val="28"/>
          <w:szCs w:val="28"/>
          <w:lang w:val="uk-UA"/>
        </w:rPr>
        <w:t>Розділ</w:t>
      </w:r>
      <w:r w:rsidR="00806A51">
        <w:rPr>
          <w:b/>
          <w:sz w:val="28"/>
          <w:szCs w:val="28"/>
          <w:lang w:val="uk-UA"/>
        </w:rPr>
        <w:t xml:space="preserve"> </w:t>
      </w:r>
      <w:r w:rsidR="00F543BF" w:rsidRPr="00AD40B6">
        <w:rPr>
          <w:b/>
          <w:sz w:val="28"/>
          <w:szCs w:val="28"/>
          <w:lang w:val="uk-UA"/>
        </w:rPr>
        <w:t>ІІ.</w:t>
      </w:r>
      <w:r w:rsidR="00F543BF">
        <w:rPr>
          <w:b/>
          <w:sz w:val="28"/>
          <w:szCs w:val="28"/>
          <w:lang w:val="uk-UA"/>
        </w:rPr>
        <w:t xml:space="preserve"> </w:t>
      </w:r>
      <w:r w:rsidR="00F543BF" w:rsidRPr="00AD40B6">
        <w:rPr>
          <w:b/>
          <w:sz w:val="28"/>
          <w:szCs w:val="28"/>
          <w:lang w:val="uk-UA"/>
        </w:rPr>
        <w:t>Блок-схема</w:t>
      </w:r>
      <w:r w:rsidR="00F543BF">
        <w:rPr>
          <w:b/>
          <w:sz w:val="28"/>
          <w:szCs w:val="28"/>
          <w:lang w:val="uk-UA"/>
        </w:rPr>
        <w:t xml:space="preserve"> п</w:t>
      </w:r>
      <w:r w:rsidR="00F543BF" w:rsidRPr="00AD40B6">
        <w:rPr>
          <w:b/>
          <w:sz w:val="28"/>
          <w:szCs w:val="28"/>
          <w:lang w:val="uk-UA"/>
        </w:rPr>
        <w:t>роц</w:t>
      </w:r>
      <w:r w:rsidR="00F543BF" w:rsidRPr="00AD40B6">
        <w:rPr>
          <w:b/>
          <w:sz w:val="28"/>
          <w:szCs w:val="28"/>
          <w:lang w:val="uk-UA"/>
        </w:rPr>
        <w:t>е</w:t>
      </w:r>
      <w:r w:rsidR="00F543BF" w:rsidRPr="00AD40B6">
        <w:rPr>
          <w:b/>
          <w:sz w:val="28"/>
          <w:szCs w:val="28"/>
          <w:lang w:val="uk-UA"/>
        </w:rPr>
        <w:t>су</w:t>
      </w:r>
      <w:r w:rsidR="00F543BF">
        <w:rPr>
          <w:b/>
          <w:sz w:val="28"/>
          <w:szCs w:val="28"/>
          <w:lang w:val="uk-UA"/>
        </w:rPr>
        <w:t xml:space="preserve">  </w:t>
      </w:r>
      <w:r w:rsidR="00806A51">
        <w:object w:dxaOrig="15746" w:dyaOrig="10924">
          <v:shape id="_x0000_i1025" type="#_x0000_t75" style="width:735.05pt;height:470.8pt" o:ole="">
            <v:imagedata r:id="rId14" o:title=""/>
          </v:shape>
          <o:OLEObject Type="Embed" ProgID="Visio.Drawing.11" ShapeID="_x0000_i1025" DrawAspect="Content" ObjectID="_1531059226" r:id="rId15"/>
        </w:object>
      </w:r>
    </w:p>
    <w:p w:rsidR="00F543BF" w:rsidRPr="007F78F3" w:rsidRDefault="00F543BF" w:rsidP="00F543BF">
      <w:pPr>
        <w:pStyle w:val="ListParagraph"/>
        <w:spacing w:after="0" w:line="240" w:lineRule="auto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Розділ ІІІ. </w:t>
      </w:r>
      <w:r w:rsidRPr="007F78F3">
        <w:rPr>
          <w:rFonts w:ascii="Times New Roman" w:hAnsi="Times New Roman"/>
          <w:b/>
          <w:sz w:val="28"/>
          <w:szCs w:val="28"/>
        </w:rPr>
        <w:t xml:space="preserve">Короткий опис процесу </w:t>
      </w:r>
    </w:p>
    <w:p w:rsidR="00F543BF" w:rsidRPr="0040412B" w:rsidRDefault="00F543BF" w:rsidP="00F543BF">
      <w:pPr>
        <w:ind w:firstLine="567"/>
        <w:rPr>
          <w:sz w:val="28"/>
          <w:szCs w:val="28"/>
          <w:lang w:val="uk-UA"/>
        </w:rPr>
      </w:pP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1. Операція </w:t>
      </w:r>
      <w:r w:rsidRPr="00677AFA">
        <w:rPr>
          <w:color w:val="000000"/>
          <w:sz w:val="28"/>
          <w:szCs w:val="28"/>
          <w:lang w:val="uk-UA"/>
        </w:rPr>
        <w:t xml:space="preserve">1.1.1. </w:t>
      </w:r>
      <w:r>
        <w:rPr>
          <w:color w:val="000000"/>
          <w:sz w:val="28"/>
          <w:szCs w:val="28"/>
          <w:lang w:val="uk-UA"/>
        </w:rPr>
        <w:t>"</w:t>
      </w:r>
      <w:r w:rsidRPr="00677AFA">
        <w:rPr>
          <w:b/>
          <w:color w:val="000000"/>
          <w:sz w:val="28"/>
          <w:szCs w:val="28"/>
          <w:lang w:val="uk-UA"/>
        </w:rPr>
        <w:t>Перевірка на дотримання п. 4.1 Порядку № 37/6253</w:t>
      </w:r>
      <w:r w:rsidRPr="00677AFA">
        <w:rPr>
          <w:color w:val="000000"/>
          <w:sz w:val="28"/>
          <w:szCs w:val="28"/>
          <w:lang w:val="uk-UA"/>
        </w:rPr>
        <w:t>"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A026F0">
        <w:rPr>
          <w:sz w:val="28"/>
          <w:szCs w:val="28"/>
          <w:lang w:val="uk-UA"/>
        </w:rPr>
        <w:t>Заявник</w:t>
      </w:r>
      <w:r>
        <w:rPr>
          <w:sz w:val="28"/>
          <w:szCs w:val="28"/>
          <w:lang w:val="uk-UA"/>
        </w:rPr>
        <w:t xml:space="preserve"> </w:t>
      </w:r>
      <w:r w:rsidRPr="00677AFA">
        <w:rPr>
          <w:sz w:val="28"/>
          <w:szCs w:val="28"/>
          <w:lang w:val="uk-UA"/>
        </w:rPr>
        <w:t xml:space="preserve">надає особисто в </w:t>
      </w:r>
      <w:r w:rsidRPr="00A026F0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 xml:space="preserve">озвільний </w:t>
      </w:r>
      <w:r w:rsidRPr="00A026F0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ентр  (далі – ДЦ)</w:t>
      </w:r>
      <w:r w:rsidRPr="00A026F0">
        <w:rPr>
          <w:sz w:val="28"/>
          <w:szCs w:val="28"/>
          <w:lang w:val="uk-UA"/>
        </w:rPr>
        <w:t xml:space="preserve"> заяву за встановл</w:t>
      </w:r>
      <w:r w:rsidRPr="00A026F0">
        <w:rPr>
          <w:sz w:val="28"/>
          <w:szCs w:val="28"/>
          <w:lang w:val="uk-UA"/>
        </w:rPr>
        <w:t>е</w:t>
      </w:r>
      <w:r w:rsidRPr="00A026F0">
        <w:rPr>
          <w:sz w:val="28"/>
          <w:szCs w:val="28"/>
          <w:lang w:val="uk-UA"/>
        </w:rPr>
        <w:t>ною законодавством формою з додатками відповідно до вимог п. 4.1 Порядку № 37/6235.</w:t>
      </w:r>
      <w:r>
        <w:rPr>
          <w:sz w:val="28"/>
          <w:szCs w:val="28"/>
          <w:lang w:val="uk-UA"/>
        </w:rPr>
        <w:t xml:space="preserve"> </w:t>
      </w:r>
      <w:r w:rsidRPr="00677AFA">
        <w:rPr>
          <w:sz w:val="28"/>
          <w:szCs w:val="28"/>
          <w:lang w:val="uk-UA"/>
        </w:rPr>
        <w:t>ДЦ перевіряє наданий пакет документів на відповідність вимогам п. 4.1 Порядку № 37/6253.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2. Операція 1.1.2. </w:t>
      </w:r>
      <w:r>
        <w:rPr>
          <w:sz w:val="28"/>
          <w:szCs w:val="28"/>
          <w:lang w:val="uk-UA"/>
        </w:rPr>
        <w:t>"</w:t>
      </w:r>
      <w:r w:rsidRPr="00677AFA">
        <w:rPr>
          <w:b/>
          <w:sz w:val="28"/>
          <w:szCs w:val="28"/>
          <w:lang w:val="uk-UA"/>
        </w:rPr>
        <w:t>Реєстрація заяви та формування справи</w:t>
      </w:r>
      <w:r>
        <w:rPr>
          <w:b/>
          <w:sz w:val="28"/>
          <w:szCs w:val="28"/>
          <w:lang w:val="uk-UA"/>
        </w:rPr>
        <w:t>"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За наявності всіх документів, </w:t>
      </w:r>
      <w:r w:rsidRPr="00A026F0">
        <w:rPr>
          <w:sz w:val="28"/>
          <w:szCs w:val="28"/>
          <w:lang w:val="uk-UA"/>
        </w:rPr>
        <w:t>передбачених п. 4.1. Порядку</w:t>
      </w:r>
      <w:r>
        <w:rPr>
          <w:sz w:val="28"/>
          <w:szCs w:val="28"/>
          <w:lang w:val="uk-UA"/>
        </w:rPr>
        <w:t xml:space="preserve"> № 37/6353</w:t>
      </w:r>
      <w:r w:rsidRPr="00677AFA">
        <w:rPr>
          <w:sz w:val="28"/>
          <w:szCs w:val="28"/>
          <w:lang w:val="uk-UA"/>
        </w:rPr>
        <w:t xml:space="preserve"> ві</w:t>
      </w:r>
      <w:r w:rsidRPr="00677AFA">
        <w:rPr>
          <w:sz w:val="28"/>
          <w:szCs w:val="28"/>
          <w:lang w:val="uk-UA"/>
        </w:rPr>
        <w:t>д</w:t>
      </w:r>
      <w:r w:rsidRPr="00677AFA">
        <w:rPr>
          <w:sz w:val="28"/>
          <w:szCs w:val="28"/>
          <w:lang w:val="uk-UA"/>
        </w:rPr>
        <w:t>повідальний представник ДЦ проводить реєстрацію заяви у журналі обліку/реєстрації заяв та документів, необхідних для видачі дозволу.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ДЦ приймає заяву та документи до неї за описом, копія якого видається З</w:t>
      </w:r>
      <w:r w:rsidRPr="00677AFA">
        <w:rPr>
          <w:sz w:val="28"/>
          <w:szCs w:val="28"/>
          <w:lang w:val="uk-UA"/>
        </w:rPr>
        <w:t>а</w:t>
      </w:r>
      <w:r w:rsidRPr="00677AFA">
        <w:rPr>
          <w:sz w:val="28"/>
          <w:szCs w:val="28"/>
          <w:lang w:val="uk-UA"/>
        </w:rPr>
        <w:t>явнику з відміткою про дату та номер їх реєстрації в ДЦ.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3. Операція 1.1.3. </w:t>
      </w:r>
      <w:r w:rsidRPr="00677AFA">
        <w:rPr>
          <w:b/>
          <w:sz w:val="28"/>
          <w:szCs w:val="28"/>
          <w:lang w:val="uk-UA"/>
        </w:rPr>
        <w:t xml:space="preserve">«Передача </w:t>
      </w:r>
      <w:r>
        <w:rPr>
          <w:b/>
          <w:sz w:val="28"/>
          <w:szCs w:val="28"/>
          <w:lang w:val="uk-UA"/>
        </w:rPr>
        <w:t xml:space="preserve">сформованої справи </w:t>
      </w:r>
      <w:r w:rsidRPr="00677AFA">
        <w:rPr>
          <w:b/>
          <w:sz w:val="28"/>
          <w:szCs w:val="28"/>
          <w:lang w:val="uk-UA"/>
        </w:rPr>
        <w:t xml:space="preserve">до </w:t>
      </w:r>
      <w:r w:rsidRPr="00A026F0">
        <w:rPr>
          <w:b/>
          <w:sz w:val="28"/>
          <w:szCs w:val="28"/>
          <w:lang w:val="uk-UA"/>
        </w:rPr>
        <w:t>ГУ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ДЦ передає заяву з документами до </w:t>
      </w:r>
      <w:r w:rsidRPr="00A026F0">
        <w:rPr>
          <w:sz w:val="28"/>
          <w:szCs w:val="28"/>
          <w:lang w:val="uk-UA"/>
        </w:rPr>
        <w:t>ГУ</w:t>
      </w:r>
      <w:r>
        <w:rPr>
          <w:sz w:val="28"/>
          <w:szCs w:val="28"/>
          <w:lang w:val="uk-UA"/>
        </w:rPr>
        <w:t xml:space="preserve"> </w:t>
      </w:r>
      <w:r w:rsidRPr="00677AFA">
        <w:rPr>
          <w:sz w:val="28"/>
          <w:szCs w:val="28"/>
          <w:lang w:val="uk-UA"/>
        </w:rPr>
        <w:t>не пізніше ніж наступного робочого дня.</w:t>
      </w:r>
    </w:p>
    <w:p w:rsidR="00F543BF" w:rsidRPr="00677AFA" w:rsidRDefault="00F543BF" w:rsidP="00F543BF">
      <w:pPr>
        <w:ind w:firstLine="567"/>
        <w:jc w:val="both"/>
        <w:rPr>
          <w:b/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4. Операція 1.1.4. </w:t>
      </w:r>
      <w:r w:rsidRPr="00677AFA">
        <w:rPr>
          <w:b/>
          <w:sz w:val="28"/>
          <w:szCs w:val="28"/>
          <w:lang w:val="uk-UA"/>
        </w:rPr>
        <w:t>«Реєстрація справи</w:t>
      </w:r>
      <w:r>
        <w:rPr>
          <w:b/>
          <w:sz w:val="28"/>
          <w:szCs w:val="28"/>
          <w:lang w:val="uk-UA"/>
        </w:rPr>
        <w:t xml:space="preserve"> в ГУ</w:t>
      </w:r>
      <w:r w:rsidRPr="00677AFA">
        <w:rPr>
          <w:b/>
          <w:sz w:val="28"/>
          <w:szCs w:val="28"/>
          <w:lang w:val="uk-UA"/>
        </w:rPr>
        <w:t>».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В </w:t>
      </w:r>
      <w:r w:rsidRPr="00A026F0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справа передається </w:t>
      </w:r>
      <w:r w:rsidRPr="00A026F0">
        <w:rPr>
          <w:sz w:val="28"/>
          <w:szCs w:val="28"/>
          <w:lang w:val="uk-UA"/>
        </w:rPr>
        <w:t>до ВВДД</w:t>
      </w:r>
      <w:r w:rsidRPr="00677AFA">
        <w:rPr>
          <w:sz w:val="28"/>
          <w:szCs w:val="28"/>
          <w:lang w:val="uk-UA"/>
        </w:rPr>
        <w:t>, в якому вона реєструється у відповідн</w:t>
      </w:r>
      <w:r w:rsidRPr="00677AFA">
        <w:rPr>
          <w:sz w:val="28"/>
          <w:szCs w:val="28"/>
          <w:lang w:val="uk-UA"/>
        </w:rPr>
        <w:t>о</w:t>
      </w:r>
      <w:r w:rsidRPr="00677AFA">
        <w:rPr>
          <w:sz w:val="28"/>
          <w:szCs w:val="28"/>
          <w:lang w:val="uk-UA"/>
        </w:rPr>
        <w:t>му журналі.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5. Операція 1.1.5. </w:t>
      </w:r>
      <w:r w:rsidRPr="00677AFA">
        <w:rPr>
          <w:b/>
          <w:sz w:val="28"/>
          <w:szCs w:val="28"/>
          <w:lang w:val="uk-UA"/>
        </w:rPr>
        <w:t>«</w:t>
      </w:r>
      <w:r w:rsidRPr="00677AFA">
        <w:rPr>
          <w:b/>
          <w:color w:val="000000"/>
          <w:sz w:val="28"/>
          <w:szCs w:val="28"/>
          <w:lang w:val="uk-UA"/>
        </w:rPr>
        <w:t>Надання доручення КП „Київреклама” для перевірки місця розташування РЗ»</w:t>
      </w:r>
      <w:r w:rsidRPr="00677AFA">
        <w:rPr>
          <w:color w:val="000000"/>
          <w:sz w:val="28"/>
          <w:szCs w:val="28"/>
          <w:lang w:val="uk-UA"/>
        </w:rPr>
        <w:t>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ВВДД дає доручення КП «Київреклама» провести перевірку місця розм</w:t>
      </w:r>
      <w:r w:rsidRPr="00677AFA">
        <w:rPr>
          <w:sz w:val="28"/>
          <w:szCs w:val="28"/>
          <w:lang w:val="uk-UA"/>
        </w:rPr>
        <w:t>і</w:t>
      </w:r>
      <w:r w:rsidRPr="00677AFA">
        <w:rPr>
          <w:sz w:val="28"/>
          <w:szCs w:val="28"/>
          <w:lang w:val="uk-UA"/>
        </w:rPr>
        <w:t>щення РЗ.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6. Операція 1.1.6. </w:t>
      </w:r>
      <w:r w:rsidRPr="00677AFA">
        <w:rPr>
          <w:b/>
          <w:sz w:val="28"/>
          <w:szCs w:val="28"/>
          <w:lang w:val="uk-UA"/>
        </w:rPr>
        <w:t>«Перевірка місця розміщення РЗ</w:t>
      </w:r>
      <w:r>
        <w:rPr>
          <w:b/>
          <w:sz w:val="28"/>
          <w:szCs w:val="28"/>
          <w:lang w:val="uk-UA"/>
        </w:rPr>
        <w:t xml:space="preserve"> та підготовка анал</w:t>
      </w: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тичного звіту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КП «Київреклама» протягом 5 днів з дати реєстрації заяви в ДЦ перевіряє місце розташування РЗ зазначене у заяві на предмет наявності на це місце прі</w:t>
      </w:r>
      <w:r w:rsidRPr="00677AFA">
        <w:rPr>
          <w:sz w:val="28"/>
          <w:szCs w:val="28"/>
          <w:lang w:val="uk-UA"/>
        </w:rPr>
        <w:t>о</w:t>
      </w:r>
      <w:r w:rsidRPr="00677AFA">
        <w:rPr>
          <w:sz w:val="28"/>
          <w:szCs w:val="28"/>
          <w:lang w:val="uk-UA"/>
        </w:rPr>
        <w:t>ритету іншого заявника або надання на заявлене місце зареєстрованого у встановленому порядку дозволу, а також на предмет дотримання пп. 13.2, 13.4 та 13.7 Порядку № 37/6253. За результатом такого обстеження складається аналіт</w:t>
      </w:r>
      <w:r w:rsidRPr="00677AFA">
        <w:rPr>
          <w:sz w:val="28"/>
          <w:szCs w:val="28"/>
          <w:lang w:val="uk-UA"/>
        </w:rPr>
        <w:t>и</w:t>
      </w:r>
      <w:r w:rsidRPr="00677AFA">
        <w:rPr>
          <w:sz w:val="28"/>
          <w:szCs w:val="28"/>
          <w:lang w:val="uk-UA"/>
        </w:rPr>
        <w:t>чний звіт, який надається до ВВДД. В аналітичному звіті, зокрема, зазначаються органи, з якими необхідно погоджувати розміщення РЗ.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677AFA">
        <w:rPr>
          <w:color w:val="000000"/>
          <w:sz w:val="28"/>
          <w:szCs w:val="28"/>
          <w:lang w:val="uk-UA"/>
        </w:rPr>
        <w:t>7. Операція 1.1.7. «</w:t>
      </w:r>
      <w:r w:rsidRPr="00677AFA">
        <w:rPr>
          <w:b/>
          <w:color w:val="000000"/>
          <w:sz w:val="28"/>
          <w:szCs w:val="28"/>
          <w:lang w:val="uk-UA"/>
        </w:rPr>
        <w:t>Складання проекту наказу про</w:t>
      </w:r>
      <w:r w:rsidRPr="00677AFA">
        <w:rPr>
          <w:b/>
          <w:sz w:val="28"/>
          <w:szCs w:val="28"/>
          <w:lang w:val="uk-UA"/>
        </w:rPr>
        <w:t xml:space="preserve"> встановлення пріор</w:t>
      </w:r>
      <w:r w:rsidRPr="00677AFA">
        <w:rPr>
          <w:b/>
          <w:sz w:val="28"/>
          <w:szCs w:val="28"/>
          <w:lang w:val="uk-UA"/>
        </w:rPr>
        <w:t>и</w:t>
      </w:r>
      <w:r w:rsidRPr="00677AFA">
        <w:rPr>
          <w:b/>
          <w:sz w:val="28"/>
          <w:szCs w:val="28"/>
          <w:lang w:val="uk-UA"/>
        </w:rPr>
        <w:t>тету або про відмову у його наданні</w:t>
      </w:r>
      <w:r w:rsidRPr="00677AFA">
        <w:rPr>
          <w:sz w:val="28"/>
          <w:szCs w:val="28"/>
          <w:lang w:val="uk-UA"/>
        </w:rPr>
        <w:t>».</w:t>
      </w:r>
    </w:p>
    <w:p w:rsidR="00F543BF" w:rsidRPr="00677AFA" w:rsidRDefault="00F543BF" w:rsidP="00F543BF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В залежності від інформації, що викладена в аналітичному звіті, ВВДД складає </w:t>
      </w:r>
      <w:r w:rsidRPr="00677AFA">
        <w:rPr>
          <w:color w:val="000000"/>
          <w:sz w:val="28"/>
          <w:szCs w:val="28"/>
          <w:lang w:val="uk-UA"/>
        </w:rPr>
        <w:t>проекту наказу про</w:t>
      </w:r>
      <w:r w:rsidRPr="00677AFA">
        <w:rPr>
          <w:sz w:val="28"/>
          <w:szCs w:val="28"/>
          <w:lang w:val="uk-UA"/>
        </w:rPr>
        <w:t xml:space="preserve"> встановлення пріоритету або про відмову у його н</w:t>
      </w:r>
      <w:r w:rsidRPr="00677AFA">
        <w:rPr>
          <w:sz w:val="28"/>
          <w:szCs w:val="28"/>
          <w:lang w:val="uk-UA"/>
        </w:rPr>
        <w:t>а</w:t>
      </w:r>
      <w:r w:rsidRPr="00677AFA">
        <w:rPr>
          <w:sz w:val="28"/>
          <w:szCs w:val="28"/>
          <w:lang w:val="uk-UA"/>
        </w:rPr>
        <w:t>данні. Термін – 5 робочих днів.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9. Операція 1.1.</w:t>
      </w:r>
      <w:r w:rsidRPr="00B60857">
        <w:rPr>
          <w:sz w:val="28"/>
          <w:szCs w:val="28"/>
        </w:rPr>
        <w:t>8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«Передача</w:t>
      </w:r>
      <w:r>
        <w:rPr>
          <w:b/>
          <w:sz w:val="28"/>
          <w:szCs w:val="28"/>
          <w:lang w:val="uk-UA"/>
        </w:rPr>
        <w:t xml:space="preserve"> ДЦ</w:t>
      </w:r>
      <w:r w:rsidRPr="00677AFA">
        <w:rPr>
          <w:b/>
          <w:sz w:val="28"/>
          <w:szCs w:val="28"/>
          <w:lang w:val="uk-UA"/>
        </w:rPr>
        <w:t xml:space="preserve"> вмотивованого рішення про відмову та всіх поданих Заявником документів»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У разі прийняття рішення про відмову у встановленні пріоритету </w:t>
      </w:r>
      <w:r w:rsidRPr="00A026F0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(ВВДД) не пізніше наступного робочого дня передає ДЦ вмотивоване рішення про відмову та повертає всі подані Заявником документи.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10. Операція 1.1.</w:t>
      </w:r>
      <w:r w:rsidRPr="00B60857">
        <w:rPr>
          <w:sz w:val="28"/>
          <w:szCs w:val="28"/>
        </w:rPr>
        <w:t>9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«Повідомлення Заявника про час та місце видачі р</w:t>
      </w:r>
      <w:r w:rsidRPr="00677AFA">
        <w:rPr>
          <w:b/>
          <w:sz w:val="28"/>
          <w:szCs w:val="28"/>
          <w:lang w:val="uk-UA"/>
        </w:rPr>
        <w:t>і</w:t>
      </w:r>
      <w:r w:rsidRPr="00677AFA">
        <w:rPr>
          <w:b/>
          <w:sz w:val="28"/>
          <w:szCs w:val="28"/>
          <w:lang w:val="uk-UA"/>
        </w:rPr>
        <w:t>шення про відмову та поданих документів»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lastRenderedPageBreak/>
        <w:t xml:space="preserve">ДЦ не пізніше наступного робочого дня з дня отримання від </w:t>
      </w:r>
      <w:r w:rsidRPr="00A026F0">
        <w:rPr>
          <w:sz w:val="28"/>
          <w:szCs w:val="28"/>
          <w:lang w:val="uk-UA"/>
        </w:rPr>
        <w:t>ГУ</w:t>
      </w:r>
      <w:r>
        <w:rPr>
          <w:sz w:val="28"/>
          <w:szCs w:val="28"/>
          <w:lang w:val="uk-UA"/>
        </w:rPr>
        <w:t xml:space="preserve"> </w:t>
      </w:r>
      <w:r w:rsidRPr="00677AFA">
        <w:rPr>
          <w:sz w:val="28"/>
          <w:szCs w:val="28"/>
          <w:lang w:val="uk-UA"/>
        </w:rPr>
        <w:t>інформації про відмову повідомляє Заявника про час та місце видачі відповідного рішення та поданих документів.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11. Операція 1.1.1</w:t>
      </w:r>
      <w:r w:rsidRPr="00B60857">
        <w:rPr>
          <w:sz w:val="28"/>
          <w:szCs w:val="28"/>
        </w:rPr>
        <w:t>0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 xml:space="preserve">«Друг бланків дозволів та їх передача </w:t>
      </w:r>
      <w:r w:rsidRPr="00A026F0">
        <w:rPr>
          <w:b/>
          <w:sz w:val="28"/>
          <w:szCs w:val="28"/>
          <w:lang w:val="uk-UA"/>
        </w:rPr>
        <w:t>до ГУ»</w:t>
      </w:r>
      <w:r w:rsidRPr="00A026F0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У разі підписання наказу про встановлення пріоритету на заявлене місце розміщення РЗ </w:t>
      </w:r>
      <w:r w:rsidRPr="00A026F0">
        <w:rPr>
          <w:sz w:val="28"/>
          <w:szCs w:val="28"/>
          <w:lang w:val="uk-UA"/>
        </w:rPr>
        <w:t>ГУ</w:t>
      </w:r>
      <w:r>
        <w:rPr>
          <w:sz w:val="28"/>
          <w:szCs w:val="28"/>
          <w:lang w:val="uk-UA"/>
        </w:rPr>
        <w:t xml:space="preserve"> </w:t>
      </w:r>
      <w:r w:rsidRPr="00677AFA">
        <w:rPr>
          <w:sz w:val="28"/>
          <w:szCs w:val="28"/>
          <w:lang w:val="uk-UA"/>
        </w:rPr>
        <w:t>(ВВДД) дає доручення КП «Київреклама» на друк двох пр</w:t>
      </w:r>
      <w:r w:rsidRPr="00677AFA">
        <w:rPr>
          <w:sz w:val="28"/>
          <w:szCs w:val="28"/>
          <w:lang w:val="uk-UA"/>
        </w:rPr>
        <w:t>и</w:t>
      </w:r>
      <w:r w:rsidRPr="00677AFA">
        <w:rPr>
          <w:sz w:val="28"/>
          <w:szCs w:val="28"/>
          <w:lang w:val="uk-UA"/>
        </w:rPr>
        <w:t>мірників бланків дозволів за встановленою формою з переліком органів, з якими необхідно погодити місце розміщення РЗ.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12. Операція 1.1.1</w:t>
      </w:r>
      <w:r w:rsidRPr="00B60857">
        <w:rPr>
          <w:sz w:val="28"/>
          <w:szCs w:val="28"/>
        </w:rPr>
        <w:t>1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«Передача бланків та повідомлення про необхідність укладання договору на право користування місцем»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A026F0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не пізніше ніж через 5 робочих днів з моменту підписання наказу про встановлення пріоритету передає ДЦ примірники бланків дозволів, а також п</w:t>
      </w:r>
      <w:r w:rsidRPr="00677AFA">
        <w:rPr>
          <w:sz w:val="28"/>
          <w:szCs w:val="28"/>
          <w:lang w:val="uk-UA"/>
        </w:rPr>
        <w:t>о</w:t>
      </w:r>
      <w:r w:rsidRPr="00677AFA">
        <w:rPr>
          <w:sz w:val="28"/>
          <w:szCs w:val="28"/>
          <w:lang w:val="uk-UA"/>
        </w:rPr>
        <w:t>відомляє ДЦ про необхідність укладання договору на право тимчасового користування місцем.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13. Операція 1.1.1</w:t>
      </w:r>
      <w:r w:rsidRPr="00B60857">
        <w:rPr>
          <w:sz w:val="28"/>
          <w:szCs w:val="28"/>
        </w:rPr>
        <w:t>2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«Передача Заявнику примірників бланків дозволів та повідомлення його про необхідність укладання договору на право тимч</w:t>
      </w:r>
      <w:r w:rsidRPr="00677AFA">
        <w:rPr>
          <w:b/>
          <w:sz w:val="28"/>
          <w:szCs w:val="28"/>
          <w:lang w:val="uk-UA"/>
        </w:rPr>
        <w:t>а</w:t>
      </w:r>
      <w:r w:rsidRPr="00677AFA">
        <w:rPr>
          <w:b/>
          <w:sz w:val="28"/>
          <w:szCs w:val="28"/>
          <w:lang w:val="uk-UA"/>
        </w:rPr>
        <w:t>сового користування місцем»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ДЦ не пізніше наступного робочого дня з дня отримання </w:t>
      </w:r>
      <w:r w:rsidRPr="00A026F0">
        <w:rPr>
          <w:sz w:val="28"/>
          <w:szCs w:val="28"/>
          <w:lang w:val="uk-UA"/>
        </w:rPr>
        <w:t>від ГУ</w:t>
      </w:r>
      <w:r w:rsidRPr="00677AFA">
        <w:rPr>
          <w:sz w:val="28"/>
          <w:szCs w:val="28"/>
          <w:lang w:val="uk-UA"/>
        </w:rPr>
        <w:t xml:space="preserve"> 2-х примі</w:t>
      </w:r>
      <w:r w:rsidRPr="00677AFA">
        <w:rPr>
          <w:sz w:val="28"/>
          <w:szCs w:val="28"/>
          <w:lang w:val="uk-UA"/>
        </w:rPr>
        <w:t>р</w:t>
      </w:r>
      <w:r w:rsidRPr="00677AFA">
        <w:rPr>
          <w:sz w:val="28"/>
          <w:szCs w:val="28"/>
          <w:lang w:val="uk-UA"/>
        </w:rPr>
        <w:t>ників бланків дозволів передає їх Заявнику та повідомляє його про необхідність укладання договору з КП «Київреклама» на право тимчасового користування м</w:t>
      </w:r>
      <w:r w:rsidRPr="00677AFA">
        <w:rPr>
          <w:sz w:val="28"/>
          <w:szCs w:val="28"/>
          <w:lang w:val="uk-UA"/>
        </w:rPr>
        <w:t>і</w:t>
      </w:r>
      <w:r w:rsidRPr="00677AFA">
        <w:rPr>
          <w:sz w:val="28"/>
          <w:szCs w:val="28"/>
          <w:lang w:val="uk-UA"/>
        </w:rPr>
        <w:t>сцем.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14. Операція 1.1.1</w:t>
      </w:r>
      <w:r w:rsidRPr="00B60857">
        <w:rPr>
          <w:sz w:val="28"/>
          <w:szCs w:val="28"/>
        </w:rPr>
        <w:t>3</w:t>
      </w:r>
      <w:r w:rsidRPr="00677AFA">
        <w:rPr>
          <w:sz w:val="28"/>
          <w:szCs w:val="28"/>
          <w:lang w:val="uk-UA"/>
        </w:rPr>
        <w:t>. «</w:t>
      </w:r>
      <w:r w:rsidRPr="00677AFA">
        <w:rPr>
          <w:b/>
          <w:sz w:val="28"/>
          <w:szCs w:val="28"/>
          <w:lang w:val="uk-UA"/>
        </w:rPr>
        <w:t>Укладання договору на право тимчасового кори</w:t>
      </w:r>
      <w:r w:rsidRPr="00677AFA">
        <w:rPr>
          <w:b/>
          <w:sz w:val="28"/>
          <w:szCs w:val="28"/>
          <w:lang w:val="uk-UA"/>
        </w:rPr>
        <w:t>с</w:t>
      </w:r>
      <w:r w:rsidRPr="00677AFA">
        <w:rPr>
          <w:b/>
          <w:sz w:val="28"/>
          <w:szCs w:val="28"/>
          <w:lang w:val="uk-UA"/>
        </w:rPr>
        <w:t>тування місцем</w:t>
      </w:r>
      <w:r w:rsidRPr="00677AFA">
        <w:rPr>
          <w:sz w:val="28"/>
          <w:szCs w:val="28"/>
          <w:lang w:val="uk-UA"/>
        </w:rPr>
        <w:t>»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Заявник протягом 3 робочих днів з дати прийняття рішення про встановле</w:t>
      </w:r>
      <w:r w:rsidRPr="00677AFA">
        <w:rPr>
          <w:sz w:val="28"/>
          <w:szCs w:val="28"/>
          <w:lang w:val="uk-UA"/>
        </w:rPr>
        <w:t>н</w:t>
      </w:r>
      <w:r w:rsidRPr="00677AFA">
        <w:rPr>
          <w:sz w:val="28"/>
          <w:szCs w:val="28"/>
          <w:lang w:val="uk-UA"/>
        </w:rPr>
        <w:t>ня пріоритету на місце розміщення РЗ, яке перебуває у комунальній власності територіальної громади м. Києва, укладає з КП «Київреклама» договір на право тимчасового користування місцем.</w:t>
      </w:r>
    </w:p>
    <w:p w:rsidR="00F543BF" w:rsidRPr="00677AFA" w:rsidRDefault="00F543BF" w:rsidP="00F543B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15. Операція 1.1.1</w:t>
      </w:r>
      <w:r w:rsidRPr="00B60857">
        <w:rPr>
          <w:sz w:val="28"/>
          <w:szCs w:val="28"/>
        </w:rPr>
        <w:t>4</w:t>
      </w:r>
      <w:r w:rsidRPr="00677AFA">
        <w:rPr>
          <w:sz w:val="28"/>
          <w:szCs w:val="28"/>
          <w:lang w:val="uk-UA"/>
        </w:rPr>
        <w:t xml:space="preserve">. </w:t>
      </w:r>
      <w:r w:rsidRPr="00C967C3">
        <w:rPr>
          <w:b/>
          <w:sz w:val="28"/>
          <w:szCs w:val="28"/>
          <w:lang w:val="uk-UA"/>
        </w:rPr>
        <w:t>«</w:t>
      </w:r>
      <w:r w:rsidRPr="00C967C3">
        <w:rPr>
          <w:b/>
          <w:color w:val="000000"/>
          <w:sz w:val="28"/>
          <w:szCs w:val="28"/>
          <w:lang w:val="uk-UA"/>
        </w:rPr>
        <w:t>Контроль за здійсненням Заявником відповідної плати за право тимчасового користування місцем»</w:t>
      </w:r>
      <w:r w:rsidRPr="00677AFA">
        <w:rPr>
          <w:color w:val="000000"/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color w:val="000000"/>
          <w:sz w:val="28"/>
          <w:szCs w:val="28"/>
          <w:lang w:val="uk-UA"/>
        </w:rPr>
        <w:t>КП «Київреклама» здійснює контроль за здійсненням Заявником відповідної плати за право тимчасового користування місцем. У разі порушення Заявником умов оплати КП «Київреклама» вживає відповідних заходів.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16. Операція 1.1.1</w:t>
      </w:r>
      <w:r>
        <w:rPr>
          <w:sz w:val="28"/>
          <w:szCs w:val="28"/>
          <w:lang w:val="uk-UA"/>
        </w:rPr>
        <w:t>5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</w:t>
      </w:r>
      <w:proofErr w:type="spellStart"/>
      <w:r w:rsidRPr="00AB23D6">
        <w:rPr>
          <w:b/>
          <w:sz w:val="28"/>
          <w:szCs w:val="28"/>
        </w:rPr>
        <w:t>Організація</w:t>
      </w:r>
      <w:proofErr w:type="spellEnd"/>
      <w:r w:rsidRPr="00AB23D6">
        <w:rPr>
          <w:b/>
          <w:sz w:val="28"/>
          <w:szCs w:val="28"/>
        </w:rPr>
        <w:t xml:space="preserve"> та </w:t>
      </w:r>
      <w:proofErr w:type="spellStart"/>
      <w:r w:rsidRPr="00AB23D6">
        <w:rPr>
          <w:b/>
          <w:sz w:val="28"/>
          <w:szCs w:val="28"/>
        </w:rPr>
        <w:t>здійснення</w:t>
      </w:r>
      <w:proofErr w:type="spellEnd"/>
      <w:r w:rsidRPr="00AB23D6">
        <w:rPr>
          <w:b/>
          <w:sz w:val="28"/>
          <w:szCs w:val="28"/>
        </w:rPr>
        <w:t xml:space="preserve"> </w:t>
      </w:r>
      <w:proofErr w:type="spellStart"/>
      <w:r w:rsidRPr="00AB23D6">
        <w:rPr>
          <w:b/>
          <w:sz w:val="28"/>
          <w:szCs w:val="28"/>
        </w:rPr>
        <w:t>погодження</w:t>
      </w:r>
      <w:proofErr w:type="spellEnd"/>
      <w:r w:rsidRPr="00AB23D6">
        <w:rPr>
          <w:b/>
          <w:sz w:val="28"/>
          <w:szCs w:val="28"/>
        </w:rPr>
        <w:t xml:space="preserve"> з </w:t>
      </w:r>
      <w:proofErr w:type="spellStart"/>
      <w:r w:rsidRPr="00AB23D6">
        <w:rPr>
          <w:b/>
          <w:sz w:val="28"/>
          <w:szCs w:val="28"/>
        </w:rPr>
        <w:t>визнач</w:t>
      </w:r>
      <w:r w:rsidRPr="00AB23D6">
        <w:rPr>
          <w:b/>
          <w:sz w:val="28"/>
          <w:szCs w:val="28"/>
        </w:rPr>
        <w:t>е</w:t>
      </w:r>
      <w:r w:rsidRPr="00AB23D6">
        <w:rPr>
          <w:b/>
          <w:sz w:val="28"/>
          <w:szCs w:val="28"/>
        </w:rPr>
        <w:t>ними</w:t>
      </w:r>
      <w:proofErr w:type="spellEnd"/>
      <w:r w:rsidRPr="00AB23D6">
        <w:rPr>
          <w:b/>
          <w:sz w:val="28"/>
          <w:szCs w:val="28"/>
        </w:rPr>
        <w:t xml:space="preserve"> органами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06638C">
        <w:rPr>
          <w:sz w:val="28"/>
          <w:szCs w:val="28"/>
          <w:lang w:val="uk-UA"/>
        </w:rPr>
        <w:t>Після встановлення пріоритету  ГУ (ВВДД) готує супровідний лист та н</w:t>
      </w:r>
      <w:r w:rsidRPr="0006638C">
        <w:rPr>
          <w:sz w:val="28"/>
          <w:szCs w:val="28"/>
          <w:lang w:val="uk-UA"/>
        </w:rPr>
        <w:t>а</w:t>
      </w:r>
      <w:r w:rsidRPr="0006638C">
        <w:rPr>
          <w:sz w:val="28"/>
          <w:szCs w:val="28"/>
          <w:lang w:val="uk-UA"/>
        </w:rPr>
        <w:t>правляє пікет документів, наданих заявником, разом з двома примірниками дозволу до Дозвільного центру для погодження з відповідними учасниками пр</w:t>
      </w:r>
      <w:r w:rsidRPr="0006638C">
        <w:rPr>
          <w:sz w:val="28"/>
          <w:szCs w:val="28"/>
          <w:lang w:val="uk-UA"/>
        </w:rPr>
        <w:t>о</w:t>
      </w:r>
      <w:r w:rsidRPr="0006638C">
        <w:rPr>
          <w:sz w:val="28"/>
          <w:szCs w:val="28"/>
          <w:lang w:val="uk-UA"/>
        </w:rPr>
        <w:t>цесу.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Обов’язковим є погодження </w:t>
      </w:r>
      <w:r w:rsidRPr="00A026F0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містобудування та архітектури.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У разі отримання погодження від цього головного управління Дозвільний центр направляє документацію на погодження до інших учасників процесу. У разі отримання відмови у погодженні Дозвільний центр передає документацію заявнику на доопрацювання.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Термін погодження нормативно не визначений.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При необхідності документація може погоджуватись з </w:t>
      </w:r>
      <w:r w:rsidRPr="00A026F0">
        <w:rPr>
          <w:sz w:val="28"/>
          <w:szCs w:val="28"/>
          <w:lang w:val="uk-UA"/>
        </w:rPr>
        <w:t>Державтоінспекцією,</w:t>
      </w:r>
      <w:r w:rsidRPr="00677AFA">
        <w:rPr>
          <w:sz w:val="28"/>
          <w:szCs w:val="28"/>
          <w:lang w:val="uk-UA"/>
        </w:rPr>
        <w:t xml:space="preserve"> відповідним центральним або місцевим органом виконавчої влади у сфері </w:t>
      </w:r>
      <w:r w:rsidRPr="00677AFA">
        <w:rPr>
          <w:sz w:val="28"/>
          <w:szCs w:val="28"/>
          <w:lang w:val="uk-UA"/>
        </w:rPr>
        <w:lastRenderedPageBreak/>
        <w:t>ох</w:t>
      </w:r>
      <w:r w:rsidRPr="00677AFA">
        <w:rPr>
          <w:sz w:val="28"/>
          <w:szCs w:val="28"/>
          <w:lang w:val="uk-UA"/>
        </w:rPr>
        <w:t>о</w:t>
      </w:r>
      <w:r w:rsidRPr="00677AFA">
        <w:rPr>
          <w:sz w:val="28"/>
          <w:szCs w:val="28"/>
          <w:lang w:val="uk-UA"/>
        </w:rPr>
        <w:t>рони культурної спадщини, відповідним центральним або місцевим органом виконавчої влади у сфері охорони об’єктів природно заповідного фонду, утр</w:t>
      </w:r>
      <w:r w:rsidRPr="00677AFA">
        <w:rPr>
          <w:sz w:val="28"/>
          <w:szCs w:val="28"/>
          <w:lang w:val="uk-UA"/>
        </w:rPr>
        <w:t>и</w:t>
      </w:r>
      <w:r w:rsidRPr="00677AFA">
        <w:rPr>
          <w:sz w:val="28"/>
          <w:szCs w:val="28"/>
          <w:lang w:val="uk-UA"/>
        </w:rPr>
        <w:t xml:space="preserve">мувачем інженерних комунікацій. Умови, за яких проводиться погодження із зазначеними органами передбачені у пп. 5.1.1, 5.1.2, 5.2.1, 5.2.2, 5.2.3, 5.2.4 </w:t>
      </w:r>
      <w:r w:rsidRPr="00576A5B">
        <w:rPr>
          <w:sz w:val="28"/>
          <w:szCs w:val="28"/>
          <w:lang w:val="uk-UA"/>
        </w:rPr>
        <w:t>П</w:t>
      </w:r>
      <w:r w:rsidRPr="00576A5B">
        <w:rPr>
          <w:sz w:val="28"/>
          <w:szCs w:val="28"/>
          <w:lang w:val="uk-UA"/>
        </w:rPr>
        <w:t>о</w:t>
      </w:r>
      <w:r w:rsidRPr="00576A5B">
        <w:rPr>
          <w:sz w:val="28"/>
          <w:szCs w:val="28"/>
          <w:lang w:val="uk-UA"/>
        </w:rPr>
        <w:t>рядку № 37/6235.</w:t>
      </w:r>
      <w:r w:rsidRPr="00677AFA">
        <w:rPr>
          <w:sz w:val="28"/>
          <w:szCs w:val="28"/>
          <w:lang w:val="uk-UA"/>
        </w:rPr>
        <w:t xml:space="preserve"> Перелік органів, з якими необхідно отримати додаткове погодження визначається КП "Київреклама" при обстеженні місця розташування рекламного засобу (аналітичний звіт).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Відповідні учасники процесу, від яких необхідно отримати погодження, в межах компетенції розглядають надану на погодження документацію, та пове</w:t>
      </w:r>
      <w:r w:rsidRPr="00677AFA">
        <w:rPr>
          <w:sz w:val="28"/>
          <w:szCs w:val="28"/>
          <w:lang w:val="uk-UA"/>
        </w:rPr>
        <w:t>р</w:t>
      </w:r>
      <w:r w:rsidRPr="00677AFA">
        <w:rPr>
          <w:sz w:val="28"/>
          <w:szCs w:val="28"/>
          <w:lang w:val="uk-UA"/>
        </w:rPr>
        <w:t xml:space="preserve">тають її до </w:t>
      </w:r>
      <w:r>
        <w:rPr>
          <w:sz w:val="28"/>
          <w:szCs w:val="28"/>
          <w:lang w:val="uk-UA"/>
        </w:rPr>
        <w:t>ДЦ</w:t>
      </w:r>
      <w:r w:rsidRPr="00677AFA">
        <w:rPr>
          <w:sz w:val="28"/>
          <w:szCs w:val="28"/>
          <w:lang w:val="uk-UA"/>
        </w:rPr>
        <w:t xml:space="preserve"> з наданим погодженням на розміщення рекламного засобу або вмотивованою відмовою. Вичерпний перелік випадків, у яких заявнику може б</w:t>
      </w:r>
      <w:r w:rsidRPr="00677AFA">
        <w:rPr>
          <w:sz w:val="28"/>
          <w:szCs w:val="28"/>
          <w:lang w:val="uk-UA"/>
        </w:rPr>
        <w:t>у</w:t>
      </w:r>
      <w:r w:rsidRPr="00677AFA">
        <w:rPr>
          <w:sz w:val="28"/>
          <w:szCs w:val="28"/>
          <w:lang w:val="uk-UA"/>
        </w:rPr>
        <w:t xml:space="preserve">ти відмовлено у погодженні, викладений у п. 5.6 </w:t>
      </w:r>
      <w:r w:rsidRPr="00A026F0">
        <w:rPr>
          <w:sz w:val="28"/>
          <w:szCs w:val="28"/>
          <w:lang w:val="uk-UA"/>
        </w:rPr>
        <w:t>Порядку № 37/6235.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У разі отримання відмови у погодженні від якогось з учасників процесу </w:t>
      </w:r>
      <w:r>
        <w:rPr>
          <w:sz w:val="28"/>
          <w:szCs w:val="28"/>
          <w:lang w:val="uk-UA"/>
        </w:rPr>
        <w:t>ДЦ</w:t>
      </w:r>
      <w:r w:rsidRPr="00677AFA">
        <w:rPr>
          <w:sz w:val="28"/>
          <w:szCs w:val="28"/>
          <w:lang w:val="uk-UA"/>
        </w:rPr>
        <w:t xml:space="preserve"> передає документацію заявнику на доопрацювання. Після доопрацювання зая</w:t>
      </w:r>
      <w:r w:rsidRPr="00677AFA">
        <w:rPr>
          <w:sz w:val="28"/>
          <w:szCs w:val="28"/>
          <w:lang w:val="uk-UA"/>
        </w:rPr>
        <w:t>в</w:t>
      </w:r>
      <w:r w:rsidRPr="00677AFA">
        <w:rPr>
          <w:sz w:val="28"/>
          <w:szCs w:val="28"/>
          <w:lang w:val="uk-UA"/>
        </w:rPr>
        <w:t xml:space="preserve">ник передає </w:t>
      </w:r>
      <w:r>
        <w:rPr>
          <w:sz w:val="28"/>
          <w:szCs w:val="28"/>
          <w:lang w:val="uk-UA"/>
        </w:rPr>
        <w:t>д</w:t>
      </w:r>
      <w:r w:rsidRPr="00677AFA">
        <w:rPr>
          <w:sz w:val="28"/>
          <w:szCs w:val="28"/>
          <w:lang w:val="uk-UA"/>
        </w:rPr>
        <w:t xml:space="preserve">окументацію до </w:t>
      </w:r>
      <w:r>
        <w:rPr>
          <w:sz w:val="28"/>
          <w:szCs w:val="28"/>
          <w:lang w:val="uk-UA"/>
        </w:rPr>
        <w:t>ДЦ</w:t>
      </w:r>
      <w:r w:rsidRPr="00677AFA">
        <w:rPr>
          <w:sz w:val="28"/>
          <w:szCs w:val="28"/>
          <w:lang w:val="uk-UA"/>
        </w:rPr>
        <w:t xml:space="preserve">, який супровідним листом направляє її до органу, від якого було отримано відмову, на повторне </w:t>
      </w:r>
      <w:r w:rsidRPr="00AC63DA">
        <w:rPr>
          <w:sz w:val="28"/>
          <w:szCs w:val="28"/>
          <w:lang w:val="uk-UA"/>
        </w:rPr>
        <w:t>погодження (якщо термін встановленого пріоритету не закінчився).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18. Операція 1.1.1</w:t>
      </w:r>
      <w:r>
        <w:rPr>
          <w:sz w:val="28"/>
          <w:szCs w:val="28"/>
          <w:lang w:val="uk-UA"/>
        </w:rPr>
        <w:t>6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«Підготовка вмотивованого рішення про відмову у наданні дозволу</w:t>
      </w:r>
      <w:r>
        <w:rPr>
          <w:b/>
          <w:sz w:val="28"/>
          <w:szCs w:val="28"/>
          <w:lang w:val="uk-UA"/>
        </w:rPr>
        <w:t xml:space="preserve"> та направлення його до ДЦ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У разі прийняття рішення про відмову у наданні дозволу </w:t>
      </w:r>
      <w:r w:rsidRPr="00A026F0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не пізніше н</w:t>
      </w:r>
      <w:r w:rsidRPr="00677AFA">
        <w:rPr>
          <w:sz w:val="28"/>
          <w:szCs w:val="28"/>
          <w:lang w:val="uk-UA"/>
        </w:rPr>
        <w:t>а</w:t>
      </w:r>
      <w:r w:rsidRPr="00677AFA">
        <w:rPr>
          <w:sz w:val="28"/>
          <w:szCs w:val="28"/>
          <w:lang w:val="uk-UA"/>
        </w:rPr>
        <w:t xml:space="preserve">ступного робочого дня з моменту прийняття такого рішення направляє його копію до </w:t>
      </w:r>
      <w:r>
        <w:rPr>
          <w:sz w:val="28"/>
          <w:szCs w:val="28"/>
          <w:lang w:val="uk-UA"/>
        </w:rPr>
        <w:t>ДЦ</w:t>
      </w:r>
      <w:r w:rsidRPr="00677AFA">
        <w:rPr>
          <w:sz w:val="28"/>
          <w:szCs w:val="28"/>
          <w:lang w:val="uk-UA"/>
        </w:rPr>
        <w:t xml:space="preserve">. 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19. Операція 1.1.1</w:t>
      </w:r>
      <w:r>
        <w:rPr>
          <w:sz w:val="28"/>
          <w:szCs w:val="28"/>
          <w:lang w:val="uk-UA"/>
        </w:rPr>
        <w:t>7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«Повідомлення про готовність видачі копії рішення</w:t>
      </w:r>
      <w:r>
        <w:rPr>
          <w:b/>
          <w:sz w:val="28"/>
          <w:szCs w:val="28"/>
          <w:lang w:val="uk-UA"/>
        </w:rPr>
        <w:t xml:space="preserve"> про відмову у наданні дозволу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ДЦ </w:t>
      </w:r>
      <w:r w:rsidRPr="00677AFA">
        <w:rPr>
          <w:sz w:val="28"/>
          <w:szCs w:val="28"/>
          <w:lang w:val="uk-UA"/>
        </w:rPr>
        <w:t>не пізніше одного робочого дня з моменту отримання цієї копії письм</w:t>
      </w:r>
      <w:r w:rsidRPr="00677AFA">
        <w:rPr>
          <w:sz w:val="28"/>
          <w:szCs w:val="28"/>
          <w:lang w:val="uk-UA"/>
        </w:rPr>
        <w:t>о</w:t>
      </w:r>
      <w:r w:rsidRPr="00677AFA">
        <w:rPr>
          <w:sz w:val="28"/>
          <w:szCs w:val="28"/>
          <w:lang w:val="uk-UA"/>
        </w:rPr>
        <w:t>во повідомляє заявника про готовність видачі копії рішення</w:t>
      </w:r>
      <w:r>
        <w:rPr>
          <w:sz w:val="28"/>
          <w:szCs w:val="28"/>
          <w:lang w:val="uk-UA"/>
        </w:rPr>
        <w:t xml:space="preserve"> про відмову у наданні дозволу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20. Операція </w:t>
      </w:r>
      <w:r>
        <w:rPr>
          <w:sz w:val="28"/>
          <w:szCs w:val="28"/>
          <w:lang w:val="uk-UA"/>
        </w:rPr>
        <w:t>1.1.18</w:t>
      </w:r>
      <w:r w:rsidRPr="00677AFA">
        <w:rPr>
          <w:sz w:val="28"/>
          <w:szCs w:val="28"/>
          <w:lang w:val="uk-UA"/>
        </w:rPr>
        <w:t>. «</w:t>
      </w:r>
      <w:r w:rsidRPr="00677AFA">
        <w:rPr>
          <w:b/>
          <w:sz w:val="28"/>
          <w:szCs w:val="28"/>
          <w:lang w:val="uk-UA"/>
        </w:rPr>
        <w:t xml:space="preserve">Підготовка проекту рішення </w:t>
      </w:r>
      <w:r w:rsidRPr="00776FBE">
        <w:rPr>
          <w:b/>
          <w:sz w:val="28"/>
          <w:szCs w:val="28"/>
          <w:lang w:val="uk-UA"/>
        </w:rPr>
        <w:t>КМДА</w:t>
      </w:r>
      <w:r w:rsidRPr="00776FBE">
        <w:rPr>
          <w:sz w:val="28"/>
          <w:szCs w:val="28"/>
          <w:lang w:val="uk-UA"/>
        </w:rPr>
        <w:t>»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У разі отримання погодження від усіх визначених учасників процесу </w:t>
      </w:r>
      <w:r>
        <w:rPr>
          <w:sz w:val="28"/>
          <w:szCs w:val="28"/>
          <w:lang w:val="uk-UA"/>
        </w:rPr>
        <w:t>ДЦ</w:t>
      </w:r>
      <w:r w:rsidRPr="00677AFA">
        <w:rPr>
          <w:sz w:val="28"/>
          <w:szCs w:val="28"/>
          <w:lang w:val="uk-UA"/>
        </w:rPr>
        <w:t xml:space="preserve"> супровідним листом направляє документацію з двома екземплярами дозволів до </w:t>
      </w:r>
      <w:r w:rsidRPr="00776FBE">
        <w:rPr>
          <w:sz w:val="28"/>
          <w:szCs w:val="28"/>
          <w:lang w:val="uk-UA"/>
        </w:rPr>
        <w:t>ГУ.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Відділ видачі дозвільних документів </w:t>
      </w:r>
      <w:r w:rsidRPr="00776FBE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 xml:space="preserve"> впродовж 10 робочих днів з дати отримання двох примірників дозволів, погоджених усіма учасниками процесу, готує проект рішення</w:t>
      </w:r>
      <w:r>
        <w:rPr>
          <w:sz w:val="28"/>
          <w:szCs w:val="28"/>
          <w:lang w:val="uk-UA"/>
        </w:rPr>
        <w:t xml:space="preserve"> КМДА.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21. Операція 1.1.19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«Розгляд проекту рішення та його підписання»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Проект рішення супровідним листом направляється </w:t>
      </w:r>
      <w:r w:rsidRPr="00776FBE">
        <w:rPr>
          <w:sz w:val="28"/>
          <w:szCs w:val="28"/>
          <w:lang w:val="uk-UA"/>
        </w:rPr>
        <w:t>до КМДА,</w:t>
      </w:r>
      <w:r w:rsidRPr="00677AFA">
        <w:rPr>
          <w:sz w:val="28"/>
          <w:szCs w:val="28"/>
          <w:lang w:val="uk-UA"/>
        </w:rPr>
        <w:t xml:space="preserve"> яка відпов</w:t>
      </w:r>
      <w:r w:rsidRPr="00677AFA">
        <w:rPr>
          <w:sz w:val="28"/>
          <w:szCs w:val="28"/>
          <w:lang w:val="uk-UA"/>
        </w:rPr>
        <w:t>і</w:t>
      </w:r>
      <w:r w:rsidRPr="00677AFA">
        <w:rPr>
          <w:sz w:val="28"/>
          <w:szCs w:val="28"/>
          <w:lang w:val="uk-UA"/>
        </w:rPr>
        <w:t xml:space="preserve">дно до п. 6.2 </w:t>
      </w:r>
      <w:r w:rsidRPr="00776FBE">
        <w:rPr>
          <w:sz w:val="28"/>
          <w:szCs w:val="28"/>
          <w:lang w:val="uk-UA"/>
        </w:rPr>
        <w:t>Порядку № 37/6235</w:t>
      </w:r>
      <w:r w:rsidRPr="00677AFA">
        <w:rPr>
          <w:sz w:val="28"/>
          <w:szCs w:val="28"/>
          <w:lang w:val="uk-UA"/>
        </w:rPr>
        <w:t xml:space="preserve"> має протягом 5 робочих днів прийняти рішення.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22. Операція 1.1.2</w:t>
      </w:r>
      <w:r>
        <w:rPr>
          <w:sz w:val="28"/>
          <w:szCs w:val="28"/>
          <w:lang w:val="uk-UA"/>
        </w:rPr>
        <w:t>0</w:t>
      </w:r>
      <w:r w:rsidRPr="00677AFA">
        <w:rPr>
          <w:sz w:val="28"/>
          <w:szCs w:val="28"/>
          <w:lang w:val="uk-UA"/>
        </w:rPr>
        <w:t>. «</w:t>
      </w:r>
      <w:r w:rsidRPr="00677AFA">
        <w:rPr>
          <w:b/>
          <w:sz w:val="28"/>
          <w:szCs w:val="28"/>
          <w:lang w:val="uk-UA"/>
        </w:rPr>
        <w:t>Підписання двох примірників дозволів</w:t>
      </w:r>
      <w:r w:rsidRPr="00677AFA">
        <w:rPr>
          <w:sz w:val="28"/>
          <w:szCs w:val="28"/>
          <w:lang w:val="uk-UA"/>
        </w:rPr>
        <w:t>».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Після отримання копії рішення </w:t>
      </w:r>
      <w:r w:rsidRPr="00776FBE">
        <w:rPr>
          <w:sz w:val="28"/>
          <w:szCs w:val="28"/>
          <w:lang w:val="uk-UA"/>
        </w:rPr>
        <w:t>КМДА</w:t>
      </w:r>
      <w:r w:rsidRPr="00677AFA">
        <w:rPr>
          <w:sz w:val="28"/>
          <w:szCs w:val="28"/>
          <w:lang w:val="uk-UA"/>
        </w:rPr>
        <w:t xml:space="preserve"> про надання дозволу, обидва примі</w:t>
      </w:r>
      <w:r w:rsidRPr="00677AFA">
        <w:rPr>
          <w:sz w:val="28"/>
          <w:szCs w:val="28"/>
          <w:lang w:val="uk-UA"/>
        </w:rPr>
        <w:t>р</w:t>
      </w:r>
      <w:r w:rsidRPr="00677AFA">
        <w:rPr>
          <w:sz w:val="28"/>
          <w:szCs w:val="28"/>
          <w:lang w:val="uk-UA"/>
        </w:rPr>
        <w:t xml:space="preserve">ники дозволу підписуються начальником </w:t>
      </w:r>
      <w:r w:rsidRPr="00776FBE">
        <w:rPr>
          <w:sz w:val="28"/>
          <w:szCs w:val="28"/>
          <w:lang w:val="uk-UA"/>
        </w:rPr>
        <w:t>ГУ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23. Операція 1.1.2</w:t>
      </w:r>
      <w:r>
        <w:rPr>
          <w:sz w:val="28"/>
          <w:szCs w:val="28"/>
          <w:lang w:val="uk-UA"/>
        </w:rPr>
        <w:t>1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 xml:space="preserve">«Реєстрація дозволів </w:t>
      </w:r>
      <w:r w:rsidRPr="00776FBE">
        <w:rPr>
          <w:b/>
          <w:sz w:val="28"/>
          <w:szCs w:val="28"/>
          <w:lang w:val="uk-UA"/>
        </w:rPr>
        <w:t>в ГУ</w:t>
      </w:r>
      <w:r w:rsidRPr="00677AFA">
        <w:rPr>
          <w:b/>
          <w:sz w:val="28"/>
          <w:szCs w:val="28"/>
          <w:lang w:val="uk-UA"/>
        </w:rPr>
        <w:t>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>Дозволи реєструються в журналі обліку дозволів та направляються до</w:t>
      </w:r>
      <w:r>
        <w:rPr>
          <w:sz w:val="28"/>
          <w:szCs w:val="28"/>
          <w:lang w:val="uk-UA"/>
        </w:rPr>
        <w:t xml:space="preserve"> ДЦ.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24. Операція 1.1.22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«Реєстрація дозволів у ДЦ»</w:t>
      </w:r>
      <w:r w:rsidRPr="00677AFA">
        <w:rPr>
          <w:sz w:val="28"/>
          <w:szCs w:val="28"/>
          <w:lang w:val="uk-UA"/>
        </w:rPr>
        <w:t>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ДЦ </w:t>
      </w:r>
      <w:r w:rsidRPr="00677AFA">
        <w:rPr>
          <w:sz w:val="28"/>
          <w:szCs w:val="28"/>
          <w:lang w:val="uk-UA"/>
        </w:rPr>
        <w:t>реєструє дозволи в своєму журналі обліку дозволів.</w:t>
      </w:r>
    </w:p>
    <w:p w:rsidR="00F543BF" w:rsidRPr="00677AFA" w:rsidRDefault="00F543BF" w:rsidP="00F543BF">
      <w:pPr>
        <w:ind w:firstLine="567"/>
        <w:jc w:val="both"/>
        <w:rPr>
          <w:sz w:val="28"/>
          <w:szCs w:val="28"/>
          <w:lang w:val="uk-UA"/>
        </w:rPr>
      </w:pPr>
      <w:r w:rsidRPr="00677AFA">
        <w:rPr>
          <w:sz w:val="28"/>
          <w:szCs w:val="28"/>
          <w:lang w:val="uk-UA"/>
        </w:rPr>
        <w:t xml:space="preserve">25. </w:t>
      </w:r>
      <w:r>
        <w:rPr>
          <w:sz w:val="28"/>
          <w:szCs w:val="28"/>
          <w:lang w:val="uk-UA"/>
        </w:rPr>
        <w:t xml:space="preserve">Операція </w:t>
      </w:r>
      <w:r w:rsidRPr="00677AFA">
        <w:rPr>
          <w:sz w:val="28"/>
          <w:szCs w:val="28"/>
          <w:lang w:val="uk-UA"/>
        </w:rPr>
        <w:t>1.1.2</w:t>
      </w:r>
      <w:r>
        <w:rPr>
          <w:sz w:val="28"/>
          <w:szCs w:val="28"/>
          <w:lang w:val="uk-UA"/>
        </w:rPr>
        <w:t>3</w:t>
      </w:r>
      <w:r w:rsidRPr="00677AFA">
        <w:rPr>
          <w:sz w:val="28"/>
          <w:szCs w:val="28"/>
          <w:lang w:val="uk-UA"/>
        </w:rPr>
        <w:t xml:space="preserve">. </w:t>
      </w:r>
      <w:r w:rsidRPr="00677AFA">
        <w:rPr>
          <w:b/>
          <w:sz w:val="28"/>
          <w:szCs w:val="28"/>
          <w:lang w:val="uk-UA"/>
        </w:rPr>
        <w:t>«Передача 1-го примірника дозволу Заявнику»</w:t>
      </w:r>
      <w:r w:rsidRPr="00677AFA">
        <w:rPr>
          <w:sz w:val="28"/>
          <w:szCs w:val="28"/>
          <w:lang w:val="uk-UA"/>
        </w:rPr>
        <w:t>.</w:t>
      </w:r>
    </w:p>
    <w:p w:rsidR="00F543BF" w:rsidRDefault="00F543BF" w:rsidP="00F543BF">
      <w:pPr>
        <w:ind w:firstLine="567"/>
        <w:jc w:val="both"/>
        <w:rPr>
          <w:lang w:val="uk-UA"/>
        </w:rPr>
      </w:pPr>
      <w:r w:rsidRPr="00AC63DA">
        <w:rPr>
          <w:sz w:val="28"/>
          <w:szCs w:val="28"/>
          <w:lang w:val="uk-UA"/>
        </w:rPr>
        <w:lastRenderedPageBreak/>
        <w:t>ДЦ видає під особистий підпис один примірник дозволу заявнику після н</w:t>
      </w:r>
      <w:r w:rsidRPr="00AC63DA">
        <w:rPr>
          <w:sz w:val="28"/>
          <w:szCs w:val="28"/>
          <w:lang w:val="uk-UA"/>
        </w:rPr>
        <w:t>а</w:t>
      </w:r>
      <w:r w:rsidRPr="00AC63DA">
        <w:rPr>
          <w:sz w:val="28"/>
          <w:szCs w:val="28"/>
          <w:lang w:val="uk-UA"/>
        </w:rPr>
        <w:t>дання ним підписаного з його боку додатку до договору на право тимчасового користування земельною ділянкою укладеного з КП "Київреклама. Другий пр</w:t>
      </w:r>
      <w:r w:rsidRPr="00AC63DA">
        <w:rPr>
          <w:sz w:val="28"/>
          <w:szCs w:val="28"/>
          <w:lang w:val="uk-UA"/>
        </w:rPr>
        <w:t>и</w:t>
      </w:r>
      <w:r w:rsidRPr="00AC63DA">
        <w:rPr>
          <w:sz w:val="28"/>
          <w:szCs w:val="28"/>
          <w:lang w:val="uk-UA"/>
        </w:rPr>
        <w:t>мірник дозволу ДЦ направляє для зберігання до ГУ з питань реклами.</w:t>
      </w:r>
    </w:p>
    <w:p w:rsidR="00F543BF" w:rsidRDefault="00F543BF" w:rsidP="00F543BF">
      <w:pPr>
        <w:ind w:firstLine="567"/>
        <w:rPr>
          <w:lang w:val="uk-UA"/>
        </w:rPr>
        <w:sectPr w:rsidR="00F543BF" w:rsidSect="00F543BF">
          <w:pgSz w:w="11906" w:h="16838"/>
          <w:pgMar w:top="851" w:right="709" w:bottom="851" w:left="1418" w:header="709" w:footer="709" w:gutter="0"/>
          <w:cols w:space="708"/>
          <w:docGrid w:linePitch="360"/>
        </w:sectPr>
      </w:pPr>
    </w:p>
    <w:p w:rsidR="000D2D27" w:rsidRPr="000D2D27" w:rsidRDefault="00C221BC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0024110" cy="6343650"/>
            <wp:effectExtent l="0" t="0" r="0" b="0"/>
            <wp:wrapNone/>
            <wp:docPr id="34" name="Рисунок 34" descr="Документ4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кумент4_Страница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11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2D27" w:rsidRDefault="000D2D27" w:rsidP="00F543BF">
      <w:pPr>
        <w:pStyle w:val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543BF" w:rsidRDefault="00C221BC" w:rsidP="00F543BF">
      <w:pPr>
        <w:ind w:firstLine="567"/>
        <w:rPr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49250" cy="396240"/>
                <wp:effectExtent l="0" t="3175" r="3175" b="635"/>
                <wp:wrapNone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18" w:rsidRPr="007B7C9A" w:rsidRDefault="00705018" w:rsidP="0070501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17</w:t>
                            </w:r>
                            <w:r w:rsidR="00013D91">
                              <w:rPr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0;margin-top:1pt;width:27.5pt;height:31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" stroked="f">
                <v:textbox style="layout-flow:vertical">
                  <w:txbxContent>
                    <w:p w:rsidR="00705018" w:rsidRPr="007B7C9A" w:rsidRDefault="00705018" w:rsidP="0070501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17</w:t>
                      </w:r>
                      <w:r w:rsidR="00013D91">
                        <w:rPr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F543BF" w:rsidRDefault="00C221BC" w:rsidP="00F543BF">
      <w:pPr>
        <w:ind w:firstLine="567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-397510</wp:posOffset>
                </wp:positionV>
                <wp:extent cx="349250" cy="396240"/>
                <wp:effectExtent l="0" t="2540" r="3175" b="1270"/>
                <wp:wrapNone/>
                <wp:docPr id="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18" w:rsidRPr="007B7C9A" w:rsidRDefault="00705018" w:rsidP="0070501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17</w:t>
                            </w:r>
                            <w:r w:rsidR="00013D91">
                              <w:rPr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9" style="position:absolute;left:0;text-align:left;margin-left:0;margin-top:-31.3pt;width:27.5pt;height:31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" stroked="f">
                <v:textbox style="layout-flow:vertical">
                  <w:txbxContent>
                    <w:p w:rsidR="00705018" w:rsidRPr="007B7C9A" w:rsidRDefault="00705018" w:rsidP="0070501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17</w:t>
                      </w:r>
                      <w:r w:rsidR="00013D91">
                        <w:rPr>
                          <w:lang w:val="uk-UA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543BF" w:rsidRDefault="00F543BF" w:rsidP="00F543BF">
      <w:pPr>
        <w:ind w:firstLine="567"/>
        <w:rPr>
          <w:lang w:val="uk-UA"/>
        </w:rPr>
      </w:pPr>
    </w:p>
    <w:p w:rsidR="00705018" w:rsidRDefault="00C221BC" w:rsidP="00F543BF">
      <w:pPr>
        <w:ind w:firstLine="567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5767070</wp:posOffset>
                </wp:positionV>
                <wp:extent cx="349250" cy="396240"/>
                <wp:effectExtent l="0" t="4445" r="3175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18" w:rsidRPr="007B7C9A" w:rsidRDefault="00705018" w:rsidP="0070501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left:0;text-align:left;margin-left:0;margin-top:454.1pt;width:27.5pt;height:3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" stroked="f">
                <v:textbox style="layout-flow:vertical">
                  <w:txbxContent>
                    <w:p w:rsidR="00705018" w:rsidRPr="007B7C9A" w:rsidRDefault="00705018" w:rsidP="0070501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>
            <wp:extent cx="9525000" cy="5819775"/>
            <wp:effectExtent l="0" t="0" r="0" b="9525"/>
            <wp:docPr id="3" name="Рисунок 3" descr="Документ4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кумент4_Страница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8" w:rsidRDefault="00C221BC" w:rsidP="00F543BF">
      <w:pPr>
        <w:ind w:firstLine="567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477375" cy="6057900"/>
            <wp:effectExtent l="0" t="0" r="9525" b="0"/>
            <wp:docPr id="4" name="Рисунок 4" descr="Документ4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кумент4_Страница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8" w:rsidRDefault="00C221BC" w:rsidP="00F543BF">
      <w:pPr>
        <w:ind w:firstLine="567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349250" cy="396240"/>
                <wp:effectExtent l="0" t="0" r="3175" b="0"/>
                <wp:wrapNone/>
                <wp:docPr id="3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A94" w:rsidRPr="007B7C9A" w:rsidRDefault="00ED1A94" w:rsidP="00ED1A94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17</w:t>
                            </w:r>
                            <w:r w:rsidR="00013D91">
                              <w:rPr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1" style="position:absolute;left:0;text-align:left;margin-left:0;margin-top:4.9pt;width:27.5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" stroked="f">
                <v:textbox style="layout-flow:vertical">
                  <w:txbxContent>
                    <w:p w:rsidR="00ED1A94" w:rsidRPr="007B7C9A" w:rsidRDefault="00ED1A94" w:rsidP="00ED1A94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17</w:t>
                      </w:r>
                      <w:r w:rsidR="00013D91">
                        <w:rPr>
                          <w:lang w:val="uk-UA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62230</wp:posOffset>
                </wp:positionV>
                <wp:extent cx="349250" cy="396240"/>
                <wp:effectExtent l="0" t="0" r="3175" b="0"/>
                <wp:wrapNone/>
                <wp:docPr id="2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18" w:rsidRPr="007B7C9A" w:rsidRDefault="00705018" w:rsidP="0070501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2" style="position:absolute;left:0;text-align:left;margin-left:-6pt;margin-top:4.9pt;width:27.5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" stroked="f">
                <v:textbox style="layout-flow:vertical">
                  <w:txbxContent>
                    <w:p w:rsidR="00705018" w:rsidRPr="007B7C9A" w:rsidRDefault="00705018" w:rsidP="0070501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9296400</wp:posOffset>
                </wp:positionH>
                <wp:positionV relativeFrom="paragraph">
                  <wp:posOffset>176530</wp:posOffset>
                </wp:positionV>
                <wp:extent cx="349250" cy="396240"/>
                <wp:effectExtent l="0" t="0" r="3175" b="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18" w:rsidRPr="007B7C9A" w:rsidRDefault="00705018" w:rsidP="0070501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left:0;text-align:left;margin-left:732pt;margin-top:13.9pt;width:27.5pt;height:3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" stroked="f">
                <v:textbox style="layout-flow:vertical">
                  <w:txbxContent>
                    <w:p w:rsidR="00705018" w:rsidRPr="007B7C9A" w:rsidRDefault="00705018" w:rsidP="0070501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05018" w:rsidRDefault="00C221BC" w:rsidP="00F543BF">
      <w:pPr>
        <w:ind w:firstLine="567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-283210</wp:posOffset>
                </wp:positionV>
                <wp:extent cx="349250" cy="396240"/>
                <wp:effectExtent l="0" t="2540" r="3175" b="1270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1C8" w:rsidRPr="007B7C9A" w:rsidRDefault="00FA71C8" w:rsidP="00FA71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</w:t>
                            </w:r>
                            <w:r w:rsidR="00ED1A94">
                              <w:rPr>
                                <w:lang w:val="uk-UA"/>
                              </w:rPr>
                              <w:t>7</w:t>
                            </w:r>
                            <w:r w:rsidR="00013D91">
                              <w:rPr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left:0;text-align:left;margin-left:-6pt;margin-top:-22.3pt;width:27.5pt;height:31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" stroked="f">
                <v:textbox style="layout-flow:vertical">
                  <w:txbxContent>
                    <w:p w:rsidR="00FA71C8" w:rsidRPr="007B7C9A" w:rsidRDefault="00FA71C8" w:rsidP="00FA71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</w:t>
                      </w:r>
                      <w:r w:rsidR="00ED1A94">
                        <w:rPr>
                          <w:lang w:val="uk-UA"/>
                        </w:rPr>
                        <w:t>7</w:t>
                      </w:r>
                      <w:r w:rsidR="00013D91">
                        <w:rPr>
                          <w:lang w:val="uk-UA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>
            <wp:extent cx="9344025" cy="4743450"/>
            <wp:effectExtent l="0" t="0" r="9525" b="0"/>
            <wp:docPr id="5" name="Рисунок 5" descr="Документ4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кумент4_Страница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705018" w:rsidRDefault="00705018" w:rsidP="00F543BF">
      <w:pPr>
        <w:ind w:firstLine="567"/>
        <w:rPr>
          <w:lang w:val="uk-UA"/>
        </w:rPr>
      </w:pPr>
    </w:p>
    <w:p w:rsidR="00F543BF" w:rsidRDefault="00C221BC" w:rsidP="00FA71C8">
      <w:pPr>
        <w:ind w:firstLine="567"/>
        <w:jc w:val="both"/>
        <w:rPr>
          <w:b/>
          <w:sz w:val="28"/>
          <w:szCs w:val="28"/>
          <w:lang w:val="uk-UA"/>
        </w:rPr>
        <w:sectPr w:rsidR="00F543BF" w:rsidSect="00F543BF">
          <w:pgSz w:w="16838" w:h="11906" w:orient="landscape"/>
          <w:pgMar w:top="719" w:right="851" w:bottom="709" w:left="851" w:header="709" w:footer="709" w:gutter="0"/>
          <w:cols w:space="708"/>
          <w:docGrid w:linePitch="360"/>
        </w:sect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233680</wp:posOffset>
                </wp:positionV>
                <wp:extent cx="342900" cy="396240"/>
                <wp:effectExtent l="254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D91" w:rsidRPr="007B7C9A" w:rsidRDefault="00013D91" w:rsidP="00013D9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5" style="position:absolute;left:0;text-align:left;margin-left:-6.55pt;margin-top:18.4pt;width:27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" stroked="f">
                <v:textbox style="layout-flow:vertical">
                  <w:txbxContent>
                    <w:p w:rsidR="00013D91" w:rsidRPr="007B7C9A" w:rsidRDefault="00013D91" w:rsidP="00013D9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160655</wp:posOffset>
                </wp:positionV>
                <wp:extent cx="342900" cy="396240"/>
                <wp:effectExtent l="0" t="0" r="0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38pt;margin-top:12.65pt;width:27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" stroked="f"/>
            </w:pict>
          </mc:Fallback>
        </mc:AlternateContent>
      </w:r>
    </w:p>
    <w:p w:rsidR="00F543BF" w:rsidRPr="00E40E09" w:rsidRDefault="00F543BF" w:rsidP="00F543BF">
      <w:pPr>
        <w:ind w:firstLine="567"/>
        <w:jc w:val="center"/>
        <w:rPr>
          <w:b/>
          <w:sz w:val="28"/>
          <w:szCs w:val="28"/>
          <w:lang w:val="uk-UA"/>
        </w:rPr>
      </w:pPr>
      <w:r w:rsidRPr="00E40E09">
        <w:rPr>
          <w:b/>
          <w:sz w:val="28"/>
          <w:szCs w:val="28"/>
          <w:lang w:val="uk-UA"/>
        </w:rPr>
        <w:lastRenderedPageBreak/>
        <w:t>V. Список прийнятих скорочень</w:t>
      </w:r>
    </w:p>
    <w:p w:rsidR="00F543BF" w:rsidRDefault="00F543BF" w:rsidP="00F543BF">
      <w:pPr>
        <w:ind w:firstLine="567"/>
        <w:jc w:val="center"/>
        <w:rPr>
          <w:lang w:val="uk-UA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F543BF" w:rsidRPr="00E40E09">
        <w:tc>
          <w:tcPr>
            <w:tcW w:w="4927" w:type="dxa"/>
          </w:tcPr>
          <w:p w:rsidR="00F543BF" w:rsidRPr="00E40E09" w:rsidRDefault="00F543BF" w:rsidP="00F543BF">
            <w:pPr>
              <w:ind w:firstLine="567"/>
              <w:jc w:val="center"/>
              <w:rPr>
                <w:b/>
                <w:lang w:val="uk-UA"/>
              </w:rPr>
            </w:pPr>
            <w:r w:rsidRPr="00E40E09">
              <w:rPr>
                <w:b/>
                <w:lang w:val="uk-UA"/>
              </w:rPr>
              <w:t>Абревіатура/скорочення</w:t>
            </w:r>
          </w:p>
        </w:tc>
        <w:tc>
          <w:tcPr>
            <w:tcW w:w="4928" w:type="dxa"/>
          </w:tcPr>
          <w:p w:rsidR="00F543BF" w:rsidRPr="00E40E09" w:rsidRDefault="00F543BF" w:rsidP="00F543BF">
            <w:pPr>
              <w:ind w:firstLine="567"/>
              <w:jc w:val="center"/>
              <w:rPr>
                <w:b/>
                <w:lang w:val="uk-UA"/>
              </w:rPr>
            </w:pPr>
            <w:r w:rsidRPr="00E40E09">
              <w:rPr>
                <w:b/>
                <w:lang w:val="uk-UA"/>
              </w:rPr>
              <w:t>Розшифровка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jc w:val="both"/>
              <w:rPr>
                <w:lang w:val="uk-UA"/>
              </w:rPr>
            </w:pPr>
            <w:r w:rsidRPr="006C6F29">
              <w:rPr>
                <w:lang w:val="uk-UA"/>
              </w:rPr>
              <w:t>КМДА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jc w:val="both"/>
              <w:rPr>
                <w:lang w:val="uk-UA"/>
              </w:rPr>
            </w:pPr>
            <w:r w:rsidRPr="006C6F29">
              <w:rPr>
                <w:lang w:val="uk-UA"/>
              </w:rPr>
              <w:t>виконавчий орган Київської міської Ради (Київська міська державна адміністрація)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ВВДД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jc w:val="both"/>
              <w:rPr>
                <w:lang w:val="uk-UA"/>
              </w:rPr>
            </w:pPr>
            <w:r w:rsidRPr="006C6F29">
              <w:rPr>
                <w:lang w:val="uk-UA"/>
              </w:rPr>
              <w:t>Відділ видачі дозвільної документації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РЗ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Рекламний засіб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ДЦ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Міський дозвільний центр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КП «Київреклама»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Комунальне підприємство «Київреклама»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Заявник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Заявник або уповноважена ним особа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ГУ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Головне управління з питань реклами КМДА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>
              <w:rPr>
                <w:lang w:val="uk-UA"/>
              </w:rPr>
              <w:t xml:space="preserve">ГУ </w:t>
            </w:r>
            <w:r w:rsidRPr="00A026F0">
              <w:rPr>
                <w:lang w:val="uk-UA"/>
              </w:rPr>
              <w:t>містобудування та архітектури</w:t>
            </w:r>
          </w:p>
        </w:tc>
        <w:tc>
          <w:tcPr>
            <w:tcW w:w="4928" w:type="dxa"/>
          </w:tcPr>
          <w:p w:rsidR="00F543BF" w:rsidRPr="00A026F0" w:rsidRDefault="00F543BF" w:rsidP="00F543BF">
            <w:pPr>
              <w:jc w:val="both"/>
              <w:rPr>
                <w:lang w:val="uk-UA"/>
              </w:rPr>
            </w:pPr>
            <w:r w:rsidRPr="00A026F0">
              <w:rPr>
                <w:lang w:val="uk-UA"/>
              </w:rPr>
              <w:t>Головн</w:t>
            </w:r>
            <w:r>
              <w:rPr>
                <w:lang w:val="uk-UA"/>
              </w:rPr>
              <w:t>е</w:t>
            </w:r>
            <w:r w:rsidRPr="00A026F0">
              <w:rPr>
                <w:lang w:val="uk-UA"/>
              </w:rPr>
              <w:t xml:space="preserve"> управління містобудування та арх</w:t>
            </w:r>
            <w:r w:rsidRPr="00A026F0">
              <w:rPr>
                <w:lang w:val="uk-UA"/>
              </w:rPr>
              <w:t>і</w:t>
            </w:r>
            <w:r w:rsidRPr="00A026F0">
              <w:rPr>
                <w:lang w:val="uk-UA"/>
              </w:rPr>
              <w:t>тектури</w:t>
            </w:r>
            <w:r>
              <w:rPr>
                <w:lang w:val="uk-UA"/>
              </w:rPr>
              <w:t xml:space="preserve"> КМДА</w:t>
            </w:r>
          </w:p>
        </w:tc>
      </w:tr>
      <w:tr w:rsidR="00F543BF" w:rsidRPr="00E40E09">
        <w:tc>
          <w:tcPr>
            <w:tcW w:w="4927" w:type="dxa"/>
          </w:tcPr>
          <w:p w:rsidR="00F543BF" w:rsidRDefault="00F543BF" w:rsidP="00F543BF">
            <w:pPr>
              <w:rPr>
                <w:lang w:val="uk-UA"/>
              </w:rPr>
            </w:pPr>
            <w:r>
              <w:rPr>
                <w:lang w:val="uk-UA"/>
              </w:rPr>
              <w:t>Державтоінспекція</w:t>
            </w:r>
          </w:p>
        </w:tc>
        <w:tc>
          <w:tcPr>
            <w:tcW w:w="4928" w:type="dxa"/>
          </w:tcPr>
          <w:p w:rsidR="00F543BF" w:rsidRPr="00A026F0" w:rsidRDefault="00F543BF" w:rsidP="00F543BF">
            <w:pPr>
              <w:jc w:val="both"/>
              <w:rPr>
                <w:lang w:val="uk-UA"/>
              </w:rPr>
            </w:pPr>
            <w:r w:rsidRPr="00A026F0">
              <w:rPr>
                <w:lang w:val="uk-UA"/>
              </w:rPr>
              <w:t>Державна автомобільна інспекція М</w:t>
            </w:r>
            <w:r>
              <w:rPr>
                <w:lang w:val="uk-UA"/>
              </w:rPr>
              <w:t>іністер</w:t>
            </w:r>
            <w:r>
              <w:rPr>
                <w:lang w:val="uk-UA"/>
              </w:rPr>
              <w:t>с</w:t>
            </w:r>
            <w:r>
              <w:rPr>
                <w:lang w:val="uk-UA"/>
              </w:rPr>
              <w:t>тва внутрішніх справ</w:t>
            </w:r>
            <w:r w:rsidRPr="00A026F0">
              <w:rPr>
                <w:lang w:val="uk-UA"/>
              </w:rPr>
              <w:t xml:space="preserve"> України</w:t>
            </w:r>
          </w:p>
        </w:tc>
      </w:tr>
      <w:tr w:rsidR="00F543BF" w:rsidRPr="00E40E09">
        <w:tc>
          <w:tcPr>
            <w:tcW w:w="4927" w:type="dxa"/>
          </w:tcPr>
          <w:p w:rsidR="00F543BF" w:rsidRPr="006C6F29" w:rsidRDefault="00F543BF" w:rsidP="00F543BF">
            <w:pPr>
              <w:rPr>
                <w:lang w:val="uk-UA"/>
              </w:rPr>
            </w:pPr>
            <w:r w:rsidRPr="006C6F29">
              <w:rPr>
                <w:lang w:val="uk-UA"/>
              </w:rPr>
              <w:t>Порядок № 37/6235</w:t>
            </w:r>
          </w:p>
        </w:tc>
        <w:tc>
          <w:tcPr>
            <w:tcW w:w="4928" w:type="dxa"/>
          </w:tcPr>
          <w:p w:rsidR="00F543BF" w:rsidRPr="006C6F29" w:rsidRDefault="00F543BF" w:rsidP="00F543BF">
            <w:pPr>
              <w:jc w:val="both"/>
              <w:rPr>
                <w:lang w:val="uk-UA"/>
              </w:rPr>
            </w:pPr>
            <w:r w:rsidRPr="006C6F29">
              <w:rPr>
                <w:lang w:val="uk-UA"/>
              </w:rPr>
              <w:t>Порядок розміщення реклами в м. Києві, з</w:t>
            </w:r>
            <w:r w:rsidRPr="006C6F29">
              <w:rPr>
                <w:lang w:val="uk-UA"/>
              </w:rPr>
              <w:t>а</w:t>
            </w:r>
            <w:r w:rsidRPr="006C6F29">
              <w:rPr>
                <w:lang w:val="uk-UA"/>
              </w:rPr>
              <w:t>твердженого рішенням Київської міської Ради від 22.09.2011 № 37/6235</w:t>
            </w:r>
          </w:p>
        </w:tc>
      </w:tr>
    </w:tbl>
    <w:p w:rsidR="00F543BF" w:rsidRPr="007A67DA" w:rsidRDefault="00F543BF" w:rsidP="00F543BF">
      <w:pPr>
        <w:ind w:firstLine="567"/>
        <w:rPr>
          <w:lang w:val="uk-UA"/>
        </w:rPr>
      </w:pPr>
      <w:r>
        <w:rPr>
          <w:lang w:val="uk-UA"/>
        </w:rPr>
        <w:t xml:space="preserve"> </w:t>
      </w:r>
    </w:p>
    <w:p w:rsidR="00F543BF" w:rsidRDefault="00F543BF" w:rsidP="00F543BF">
      <w:pPr>
        <w:ind w:firstLine="567"/>
        <w:jc w:val="both"/>
        <w:rPr>
          <w:lang w:val="uk-UA"/>
        </w:rPr>
      </w:pPr>
    </w:p>
    <w:p w:rsidR="00F543BF" w:rsidRDefault="00F543BF" w:rsidP="00F543BF">
      <w:pPr>
        <w:ind w:firstLine="567"/>
        <w:jc w:val="both"/>
        <w:rPr>
          <w:lang w:val="uk-UA"/>
        </w:rPr>
      </w:pPr>
    </w:p>
    <w:sectPr w:rsidR="00F543BF" w:rsidSect="00D22CCE">
      <w:headerReference w:type="even" r:id="rId20"/>
      <w:headerReference w:type="default" r:id="rId21"/>
      <w:headerReference w:type="first" r:id="rId22"/>
      <w:pgSz w:w="11906" w:h="16838"/>
      <w:pgMar w:top="851" w:right="709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BC1" w:rsidRDefault="00820BC1">
      <w:r>
        <w:separator/>
      </w:r>
    </w:p>
  </w:endnote>
  <w:endnote w:type="continuationSeparator" w:id="0">
    <w:p w:rsidR="00820BC1" w:rsidRDefault="00820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A51" w:rsidRDefault="00806A51" w:rsidP="00355E04">
    <w:pPr>
      <w:pStyle w:val="a8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06A51" w:rsidRDefault="00806A51" w:rsidP="00355E04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E04" w:rsidRDefault="00355E04" w:rsidP="009925CE">
    <w:pPr>
      <w:pStyle w:val="a8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2CCE">
      <w:rPr>
        <w:rStyle w:val="a4"/>
        <w:noProof/>
      </w:rPr>
      <w:t>164</w:t>
    </w:r>
    <w:r>
      <w:rPr>
        <w:rStyle w:val="a4"/>
      </w:rPr>
      <w:fldChar w:fldCharType="end"/>
    </w:r>
  </w:p>
  <w:p w:rsidR="00806A51" w:rsidRDefault="00C221BC" w:rsidP="00355E04">
    <w:pPr>
      <w:pStyle w:val="a8"/>
      <w:framePr w:wrap="around" w:vAnchor="text" w:hAnchor="margin" w:xAlign="right" w:y="1"/>
      <w:ind w:right="360" w:firstLine="360"/>
      <w:rPr>
        <w:rStyle w:val="a4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-4574540</wp:posOffset>
              </wp:positionH>
              <wp:positionV relativeFrom="paragraph">
                <wp:posOffset>-11221720</wp:posOffset>
              </wp:positionV>
              <wp:extent cx="342900" cy="396240"/>
              <wp:effectExtent l="0" t="0" r="254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96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60.2pt;margin-top:-883.6pt;width:27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" stroked="f"/>
          </w:pict>
        </mc:Fallback>
      </mc:AlternateContent>
    </w:r>
  </w:p>
  <w:p w:rsidR="00806A51" w:rsidRDefault="00806A51" w:rsidP="00806A51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CCE" w:rsidRDefault="00D22C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BC1" w:rsidRDefault="00820BC1">
      <w:r>
        <w:separator/>
      </w:r>
    </w:p>
  </w:footnote>
  <w:footnote w:type="continuationSeparator" w:id="0">
    <w:p w:rsidR="00820BC1" w:rsidRDefault="00820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9B0" w:rsidRDefault="00D22CCE" w:rsidP="00F543BF">
    <w:pPr>
      <w:pStyle w:val="a3"/>
      <w:framePr w:wrap="around" w:vAnchor="text" w:hAnchor="margin" w:xAlign="center" w:y="1"/>
      <w:rPr>
        <w:rStyle w:val="a4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797" o:spid="_x0000_s2051" type="#_x0000_t136" style="position:absolute;margin-left:0;margin-top:0;width:517.05pt;height:172.3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  <w:r w:rsidR="00FA29B0">
      <w:rPr>
        <w:rStyle w:val="a4"/>
      </w:rPr>
      <w:fldChar w:fldCharType="begin"/>
    </w:r>
    <w:r w:rsidR="00FA29B0">
      <w:rPr>
        <w:rStyle w:val="a4"/>
      </w:rPr>
      <w:instrText xml:space="preserve">PAGE  </w:instrText>
    </w:r>
    <w:r w:rsidR="00FA29B0">
      <w:rPr>
        <w:rStyle w:val="a4"/>
      </w:rPr>
      <w:fldChar w:fldCharType="end"/>
    </w:r>
  </w:p>
  <w:p w:rsidR="00FA29B0" w:rsidRDefault="00FA29B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9B0" w:rsidRPr="00076ABF" w:rsidRDefault="00D22CCE" w:rsidP="00F543BF">
    <w:pPr>
      <w:pStyle w:val="a3"/>
      <w:framePr w:wrap="around" w:vAnchor="text" w:hAnchor="margin" w:xAlign="center" w:y="1"/>
      <w:rPr>
        <w:rStyle w:val="a4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798" o:spid="_x0000_s2052" type="#_x0000_t136" style="position:absolute;margin-left:0;margin-top:0;width:517.05pt;height:172.3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</w:p>
  <w:p w:rsidR="00FA29B0" w:rsidRDefault="00FA29B0" w:rsidP="00F543B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CCE" w:rsidRDefault="00D22CCE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796" o:spid="_x0000_s2050" type="#_x0000_t136" style="position:absolute;margin-left:0;margin-top:0;width:517.05pt;height:172.3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9B0" w:rsidRDefault="00D22CCE" w:rsidP="00F543BF">
    <w:pPr>
      <w:pStyle w:val="a3"/>
      <w:framePr w:wrap="around" w:vAnchor="text" w:hAnchor="margin" w:xAlign="center" w:y="1"/>
      <w:rPr>
        <w:rStyle w:val="a4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800" o:spid="_x0000_s2054" type="#_x0000_t136" style="position:absolute;margin-left:0;margin-top:0;width:517.05pt;height:172.35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  <w:r w:rsidR="00FA29B0">
      <w:rPr>
        <w:rStyle w:val="a4"/>
      </w:rPr>
      <w:fldChar w:fldCharType="begin"/>
    </w:r>
    <w:r w:rsidR="00FA29B0">
      <w:rPr>
        <w:rStyle w:val="a4"/>
      </w:rPr>
      <w:instrText xml:space="preserve">PAGE  </w:instrText>
    </w:r>
    <w:r w:rsidR="00FA29B0">
      <w:rPr>
        <w:rStyle w:val="a4"/>
      </w:rPr>
      <w:fldChar w:fldCharType="end"/>
    </w:r>
  </w:p>
  <w:p w:rsidR="00FA29B0" w:rsidRDefault="00FA29B0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9B0" w:rsidRDefault="00D22CCE" w:rsidP="00F543B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801" o:spid="_x0000_s2055" type="#_x0000_t136" style="position:absolute;margin-left:0;margin-top:0;width:517.05pt;height:172.35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CCE" w:rsidRDefault="00D22CCE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0118799" o:spid="_x0000_s2053" type="#_x0000_t136" style="position:absolute;margin-left:0;margin-top:0;width:517.05pt;height:172.35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Зразок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26.9pt;height:31.3pt" o:bullet="t">
        <v:imagedata r:id="rId1" o:title=""/>
      </v:shape>
    </w:pict>
  </w:numPicBullet>
  <w:numPicBullet w:numPicBulletId="1">
    <w:pict>
      <v:shape id="_x0000_i1082" type="#_x0000_t75" style="width:27.55pt;height:31.3pt" o:bullet="t">
        <v:imagedata r:id="rId2" o:title=""/>
      </v:shape>
    </w:pict>
  </w:numPicBullet>
  <w:numPicBullet w:numPicBulletId="2">
    <w:pict>
      <v:shape id="_x0000_i1083" type="#_x0000_t75" style="width:27.55pt;height:31.3pt" o:bullet="t">
        <v:imagedata r:id="rId3" o:title=""/>
      </v:shape>
    </w:pict>
  </w:numPicBullet>
  <w:numPicBullet w:numPicBulletId="3">
    <w:pict>
      <v:shape id="_x0000_i1084" type="#_x0000_t75" style="width:27.55pt;height:31.3pt" o:bullet="t">
        <v:imagedata r:id="rId4" o:title=""/>
      </v:shape>
    </w:pict>
  </w:numPicBullet>
  <w:abstractNum w:abstractNumId="0">
    <w:nsid w:val="21434EB1"/>
    <w:multiLevelType w:val="hybridMultilevel"/>
    <w:tmpl w:val="0234F544"/>
    <w:lvl w:ilvl="0" w:tplc="1C86914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248824C5"/>
    <w:multiLevelType w:val="hybridMultilevel"/>
    <w:tmpl w:val="7A744766"/>
    <w:lvl w:ilvl="0" w:tplc="7088ABBE">
      <w:start w:val="1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981022"/>
    <w:multiLevelType w:val="multilevel"/>
    <w:tmpl w:val="4502D2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BF"/>
    <w:rsid w:val="00013D91"/>
    <w:rsid w:val="000D2D27"/>
    <w:rsid w:val="001B6AB3"/>
    <w:rsid w:val="001D5DE4"/>
    <w:rsid w:val="00245FA6"/>
    <w:rsid w:val="00355E04"/>
    <w:rsid w:val="00374FE5"/>
    <w:rsid w:val="006A5913"/>
    <w:rsid w:val="00705018"/>
    <w:rsid w:val="00806A51"/>
    <w:rsid w:val="00820BC1"/>
    <w:rsid w:val="00871C4D"/>
    <w:rsid w:val="0087386D"/>
    <w:rsid w:val="008816C4"/>
    <w:rsid w:val="00923AEA"/>
    <w:rsid w:val="009925CE"/>
    <w:rsid w:val="00A92B1D"/>
    <w:rsid w:val="00AE5866"/>
    <w:rsid w:val="00C221BC"/>
    <w:rsid w:val="00D22CCE"/>
    <w:rsid w:val="00E40CD6"/>
    <w:rsid w:val="00E87D3B"/>
    <w:rsid w:val="00E91227"/>
    <w:rsid w:val="00ED1A94"/>
    <w:rsid w:val="00F543BF"/>
    <w:rsid w:val="00FA29B0"/>
    <w:rsid w:val="00FA71C8"/>
    <w:rsid w:val="00FC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0CD6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543BF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543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F543B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543BF"/>
  </w:style>
  <w:style w:type="paragraph" w:styleId="a5">
    <w:name w:val="Body Text"/>
    <w:basedOn w:val="a"/>
    <w:rsid w:val="00F543BF"/>
    <w:pPr>
      <w:spacing w:after="120"/>
    </w:pPr>
    <w:rPr>
      <w:sz w:val="20"/>
      <w:szCs w:val="20"/>
      <w:lang w:val="uk-UA"/>
    </w:rPr>
  </w:style>
  <w:style w:type="character" w:customStyle="1" w:styleId="st101">
    <w:name w:val="st101"/>
    <w:rsid w:val="00F543BF"/>
    <w:rPr>
      <w:rFonts w:ascii="Times New Roman" w:hAnsi="Times New Roman"/>
      <w:b/>
      <w:bCs/>
      <w:color w:val="000000"/>
    </w:rPr>
  </w:style>
  <w:style w:type="paragraph" w:customStyle="1" w:styleId="st6">
    <w:name w:val="st6"/>
    <w:rsid w:val="00F543BF"/>
    <w:pPr>
      <w:autoSpaceDE w:val="0"/>
      <w:autoSpaceDN w:val="0"/>
      <w:adjustRightInd w:val="0"/>
      <w:spacing w:before="240" w:after="360"/>
      <w:ind w:left="360" w:right="360"/>
      <w:jc w:val="center"/>
    </w:pPr>
    <w:rPr>
      <w:rFonts w:ascii="Courier New" w:hAnsi="Courier New"/>
      <w:sz w:val="24"/>
      <w:szCs w:val="24"/>
      <w:lang w:val="ru-RU" w:eastAsia="ru-RU"/>
    </w:rPr>
  </w:style>
  <w:style w:type="character" w:customStyle="1" w:styleId="st24">
    <w:name w:val="st24"/>
    <w:rsid w:val="00F543BF"/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ListParagraph">
    <w:name w:val="List Paragraph"/>
    <w:basedOn w:val="a"/>
    <w:rsid w:val="00F543BF"/>
    <w:pPr>
      <w:spacing w:after="200" w:line="276" w:lineRule="auto"/>
      <w:ind w:left="720"/>
    </w:pPr>
    <w:rPr>
      <w:rFonts w:ascii="Calibri" w:hAnsi="Calibri"/>
      <w:sz w:val="22"/>
      <w:szCs w:val="22"/>
      <w:lang w:val="uk-UA" w:eastAsia="en-US"/>
    </w:rPr>
  </w:style>
  <w:style w:type="paragraph" w:styleId="a6">
    <w:name w:val="List Paragraph"/>
    <w:basedOn w:val="a"/>
    <w:qFormat/>
    <w:rsid w:val="00F543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table" w:styleId="a7">
    <w:name w:val="Table Grid"/>
    <w:basedOn w:val="a1"/>
    <w:rsid w:val="00F54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2">
    <w:name w:val="st2"/>
    <w:rsid w:val="00FA29B0"/>
    <w:pPr>
      <w:autoSpaceDE w:val="0"/>
      <w:autoSpaceDN w:val="0"/>
      <w:adjustRightInd w:val="0"/>
      <w:spacing w:after="120"/>
      <w:ind w:firstLine="360"/>
      <w:jc w:val="both"/>
    </w:pPr>
    <w:rPr>
      <w:rFonts w:ascii="Courier New" w:hAnsi="Courier New"/>
      <w:sz w:val="24"/>
      <w:szCs w:val="24"/>
      <w:lang w:val="ru-RU" w:eastAsia="ru-RU"/>
    </w:rPr>
  </w:style>
  <w:style w:type="paragraph" w:customStyle="1" w:styleId="st15">
    <w:name w:val="st15"/>
    <w:rsid w:val="00FA29B0"/>
    <w:pPr>
      <w:autoSpaceDE w:val="0"/>
      <w:autoSpaceDN w:val="0"/>
      <w:adjustRightInd w:val="0"/>
      <w:spacing w:before="240"/>
      <w:jc w:val="right"/>
    </w:pPr>
    <w:rPr>
      <w:rFonts w:ascii="Courier New" w:hAnsi="Courier New"/>
      <w:sz w:val="24"/>
      <w:szCs w:val="24"/>
      <w:lang w:val="ru-RU" w:eastAsia="ru-RU"/>
    </w:rPr>
  </w:style>
  <w:style w:type="paragraph" w:customStyle="1" w:styleId="st16">
    <w:name w:val="st16"/>
    <w:rsid w:val="00FA29B0"/>
    <w:pPr>
      <w:autoSpaceDE w:val="0"/>
      <w:autoSpaceDN w:val="0"/>
      <w:adjustRightInd w:val="0"/>
      <w:spacing w:before="240"/>
    </w:pPr>
    <w:rPr>
      <w:rFonts w:ascii="Courier New" w:hAnsi="Courier New"/>
      <w:sz w:val="24"/>
      <w:szCs w:val="24"/>
      <w:lang w:val="ru-RU" w:eastAsia="ru-RU"/>
    </w:rPr>
  </w:style>
  <w:style w:type="character" w:customStyle="1" w:styleId="st42">
    <w:name w:val="st42"/>
    <w:rsid w:val="00FA29B0"/>
    <w:rPr>
      <w:rFonts w:ascii="Times New Roman" w:hAnsi="Times New Roman"/>
      <w:color w:val="000000"/>
    </w:rPr>
  </w:style>
  <w:style w:type="character" w:customStyle="1" w:styleId="st44">
    <w:name w:val="st44"/>
    <w:rsid w:val="00FA29B0"/>
    <w:rPr>
      <w:rFonts w:ascii="Times New Roman" w:hAnsi="Times New Roman"/>
      <w:b/>
      <w:bCs/>
      <w:color w:val="000000"/>
    </w:rPr>
  </w:style>
  <w:style w:type="paragraph" w:customStyle="1" w:styleId="st1">
    <w:name w:val="st1"/>
    <w:rsid w:val="00FA29B0"/>
    <w:pPr>
      <w:autoSpaceDE w:val="0"/>
      <w:autoSpaceDN w:val="0"/>
      <w:adjustRightInd w:val="0"/>
      <w:spacing w:before="12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customStyle="1" w:styleId="st4">
    <w:name w:val="st4"/>
    <w:rsid w:val="00FA29B0"/>
    <w:pPr>
      <w:autoSpaceDE w:val="0"/>
      <w:autoSpaceDN w:val="0"/>
      <w:adjustRightInd w:val="0"/>
      <w:spacing w:before="240" w:after="12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customStyle="1" w:styleId="st7">
    <w:name w:val="st7"/>
    <w:rsid w:val="00FA29B0"/>
    <w:pPr>
      <w:autoSpaceDE w:val="0"/>
      <w:autoSpaceDN w:val="0"/>
      <w:adjustRightInd w:val="0"/>
      <w:spacing w:before="120" w:after="120"/>
      <w:ind w:left="360" w:right="36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styleId="a8">
    <w:name w:val="footer"/>
    <w:basedOn w:val="a"/>
    <w:rsid w:val="00806A51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D22C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22CCE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0CD6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543BF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543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F543B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543BF"/>
  </w:style>
  <w:style w:type="paragraph" w:styleId="a5">
    <w:name w:val="Body Text"/>
    <w:basedOn w:val="a"/>
    <w:rsid w:val="00F543BF"/>
    <w:pPr>
      <w:spacing w:after="120"/>
    </w:pPr>
    <w:rPr>
      <w:sz w:val="20"/>
      <w:szCs w:val="20"/>
      <w:lang w:val="uk-UA"/>
    </w:rPr>
  </w:style>
  <w:style w:type="character" w:customStyle="1" w:styleId="st101">
    <w:name w:val="st101"/>
    <w:rsid w:val="00F543BF"/>
    <w:rPr>
      <w:rFonts w:ascii="Times New Roman" w:hAnsi="Times New Roman"/>
      <w:b/>
      <w:bCs/>
      <w:color w:val="000000"/>
    </w:rPr>
  </w:style>
  <w:style w:type="paragraph" w:customStyle="1" w:styleId="st6">
    <w:name w:val="st6"/>
    <w:rsid w:val="00F543BF"/>
    <w:pPr>
      <w:autoSpaceDE w:val="0"/>
      <w:autoSpaceDN w:val="0"/>
      <w:adjustRightInd w:val="0"/>
      <w:spacing w:before="240" w:after="360"/>
      <w:ind w:left="360" w:right="360"/>
      <w:jc w:val="center"/>
    </w:pPr>
    <w:rPr>
      <w:rFonts w:ascii="Courier New" w:hAnsi="Courier New"/>
      <w:sz w:val="24"/>
      <w:szCs w:val="24"/>
      <w:lang w:val="ru-RU" w:eastAsia="ru-RU"/>
    </w:rPr>
  </w:style>
  <w:style w:type="character" w:customStyle="1" w:styleId="st24">
    <w:name w:val="st24"/>
    <w:rsid w:val="00F543BF"/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ListParagraph">
    <w:name w:val="List Paragraph"/>
    <w:basedOn w:val="a"/>
    <w:rsid w:val="00F543BF"/>
    <w:pPr>
      <w:spacing w:after="200" w:line="276" w:lineRule="auto"/>
      <w:ind w:left="720"/>
    </w:pPr>
    <w:rPr>
      <w:rFonts w:ascii="Calibri" w:hAnsi="Calibri"/>
      <w:sz w:val="22"/>
      <w:szCs w:val="22"/>
      <w:lang w:val="uk-UA" w:eastAsia="en-US"/>
    </w:rPr>
  </w:style>
  <w:style w:type="paragraph" w:styleId="a6">
    <w:name w:val="List Paragraph"/>
    <w:basedOn w:val="a"/>
    <w:qFormat/>
    <w:rsid w:val="00F543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table" w:styleId="a7">
    <w:name w:val="Table Grid"/>
    <w:basedOn w:val="a1"/>
    <w:rsid w:val="00F54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2">
    <w:name w:val="st2"/>
    <w:rsid w:val="00FA29B0"/>
    <w:pPr>
      <w:autoSpaceDE w:val="0"/>
      <w:autoSpaceDN w:val="0"/>
      <w:adjustRightInd w:val="0"/>
      <w:spacing w:after="120"/>
      <w:ind w:firstLine="360"/>
      <w:jc w:val="both"/>
    </w:pPr>
    <w:rPr>
      <w:rFonts w:ascii="Courier New" w:hAnsi="Courier New"/>
      <w:sz w:val="24"/>
      <w:szCs w:val="24"/>
      <w:lang w:val="ru-RU" w:eastAsia="ru-RU"/>
    </w:rPr>
  </w:style>
  <w:style w:type="paragraph" w:customStyle="1" w:styleId="st15">
    <w:name w:val="st15"/>
    <w:rsid w:val="00FA29B0"/>
    <w:pPr>
      <w:autoSpaceDE w:val="0"/>
      <w:autoSpaceDN w:val="0"/>
      <w:adjustRightInd w:val="0"/>
      <w:spacing w:before="240"/>
      <w:jc w:val="right"/>
    </w:pPr>
    <w:rPr>
      <w:rFonts w:ascii="Courier New" w:hAnsi="Courier New"/>
      <w:sz w:val="24"/>
      <w:szCs w:val="24"/>
      <w:lang w:val="ru-RU" w:eastAsia="ru-RU"/>
    </w:rPr>
  </w:style>
  <w:style w:type="paragraph" w:customStyle="1" w:styleId="st16">
    <w:name w:val="st16"/>
    <w:rsid w:val="00FA29B0"/>
    <w:pPr>
      <w:autoSpaceDE w:val="0"/>
      <w:autoSpaceDN w:val="0"/>
      <w:adjustRightInd w:val="0"/>
      <w:spacing w:before="240"/>
    </w:pPr>
    <w:rPr>
      <w:rFonts w:ascii="Courier New" w:hAnsi="Courier New"/>
      <w:sz w:val="24"/>
      <w:szCs w:val="24"/>
      <w:lang w:val="ru-RU" w:eastAsia="ru-RU"/>
    </w:rPr>
  </w:style>
  <w:style w:type="character" w:customStyle="1" w:styleId="st42">
    <w:name w:val="st42"/>
    <w:rsid w:val="00FA29B0"/>
    <w:rPr>
      <w:rFonts w:ascii="Times New Roman" w:hAnsi="Times New Roman"/>
      <w:color w:val="000000"/>
    </w:rPr>
  </w:style>
  <w:style w:type="character" w:customStyle="1" w:styleId="st44">
    <w:name w:val="st44"/>
    <w:rsid w:val="00FA29B0"/>
    <w:rPr>
      <w:rFonts w:ascii="Times New Roman" w:hAnsi="Times New Roman"/>
      <w:b/>
      <w:bCs/>
      <w:color w:val="000000"/>
    </w:rPr>
  </w:style>
  <w:style w:type="paragraph" w:customStyle="1" w:styleId="st1">
    <w:name w:val="st1"/>
    <w:rsid w:val="00FA29B0"/>
    <w:pPr>
      <w:autoSpaceDE w:val="0"/>
      <w:autoSpaceDN w:val="0"/>
      <w:adjustRightInd w:val="0"/>
      <w:spacing w:before="12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customStyle="1" w:styleId="st4">
    <w:name w:val="st4"/>
    <w:rsid w:val="00FA29B0"/>
    <w:pPr>
      <w:autoSpaceDE w:val="0"/>
      <w:autoSpaceDN w:val="0"/>
      <w:adjustRightInd w:val="0"/>
      <w:spacing w:before="240" w:after="12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customStyle="1" w:styleId="st7">
    <w:name w:val="st7"/>
    <w:rsid w:val="00FA29B0"/>
    <w:pPr>
      <w:autoSpaceDE w:val="0"/>
      <w:autoSpaceDN w:val="0"/>
      <w:adjustRightInd w:val="0"/>
      <w:spacing w:before="120" w:after="120"/>
      <w:ind w:left="360" w:right="360"/>
      <w:jc w:val="center"/>
    </w:pPr>
    <w:rPr>
      <w:rFonts w:ascii="Courier New" w:hAnsi="Courier New"/>
      <w:sz w:val="24"/>
      <w:szCs w:val="24"/>
      <w:lang w:val="ru-RU" w:eastAsia="ru-RU"/>
    </w:rPr>
  </w:style>
  <w:style w:type="paragraph" w:styleId="a8">
    <w:name w:val="footer"/>
    <w:basedOn w:val="a"/>
    <w:rsid w:val="00806A51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D22C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22CCE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9572</Words>
  <Characters>5457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ЗАТВЕРДЖЕНО</vt:lpstr>
    </vt:vector>
  </TitlesOfParts>
  <Company>GOLOVKRU</Company>
  <LinksUpToDate>false</LinksUpToDate>
  <CharactersWithSpaces>15000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rag</dc:creator>
  <cp:lastModifiedBy>Богун Олександр Володимирович</cp:lastModifiedBy>
  <cp:revision>3</cp:revision>
  <cp:lastPrinted>2012-10-10T08:18:00Z</cp:lastPrinted>
  <dcterms:created xsi:type="dcterms:W3CDTF">2016-07-26T14:24:00Z</dcterms:created>
  <dcterms:modified xsi:type="dcterms:W3CDTF">2016-07-26T14:27:00Z</dcterms:modified>
</cp:coreProperties>
</file>