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1CE" w:rsidRPr="005F2ACF" w:rsidRDefault="003A11CE" w:rsidP="003A11CE">
      <w:pPr>
        <w:ind w:left="6521"/>
        <w:jc w:val="left"/>
      </w:pPr>
      <w:r w:rsidRPr="005F2ACF">
        <w:t>Затверджую</w:t>
      </w:r>
    </w:p>
    <w:p w:rsidR="003A11CE" w:rsidRPr="005F2ACF" w:rsidRDefault="003A11CE" w:rsidP="003A11CE">
      <w:pPr>
        <w:ind w:left="6521"/>
        <w:jc w:val="left"/>
      </w:pPr>
      <w:r w:rsidRPr="005F2ACF">
        <w:t>Керівник Організації</w:t>
      </w:r>
    </w:p>
    <w:p w:rsidR="003A11CE" w:rsidRPr="005F2ACF" w:rsidRDefault="003A11CE" w:rsidP="003A11CE">
      <w:pPr>
        <w:ind w:left="6521"/>
        <w:jc w:val="left"/>
      </w:pPr>
      <w:r w:rsidRPr="005F2ACF">
        <w:t>__________________</w:t>
      </w:r>
    </w:p>
    <w:p w:rsidR="003A11CE" w:rsidRPr="005F2ACF" w:rsidRDefault="003A11CE" w:rsidP="003A11CE">
      <w:pPr>
        <w:ind w:left="7230"/>
        <w:jc w:val="left"/>
        <w:rPr>
          <w:vertAlign w:val="superscript"/>
        </w:rPr>
      </w:pPr>
      <w:r w:rsidRPr="005F2ACF">
        <w:rPr>
          <w:vertAlign w:val="superscript"/>
        </w:rPr>
        <w:t>(ПІБ)</w:t>
      </w:r>
      <w:r w:rsidRPr="005F2ACF">
        <w:rPr>
          <w:vertAlign w:val="superscript"/>
        </w:rPr>
        <w:tab/>
      </w:r>
      <w:r w:rsidRPr="005F2ACF">
        <w:rPr>
          <w:vertAlign w:val="superscript"/>
        </w:rPr>
        <w:tab/>
      </w:r>
    </w:p>
    <w:p w:rsidR="003A11CE" w:rsidRPr="005F2ACF" w:rsidRDefault="003A11CE" w:rsidP="003A11CE">
      <w:pPr>
        <w:ind w:left="6521"/>
        <w:jc w:val="left"/>
      </w:pPr>
      <w:r w:rsidRPr="005F2ACF">
        <w:t>__________________</w:t>
      </w:r>
    </w:p>
    <w:p w:rsidR="003A11CE" w:rsidRPr="005F2ACF" w:rsidRDefault="003A11CE" w:rsidP="003A11CE">
      <w:pPr>
        <w:ind w:left="6521" w:firstLine="569"/>
        <w:jc w:val="left"/>
        <w:rPr>
          <w:vertAlign w:val="superscript"/>
        </w:rPr>
      </w:pPr>
      <w:r w:rsidRPr="005F2ACF">
        <w:rPr>
          <w:vertAlign w:val="superscript"/>
        </w:rPr>
        <w:t>(підпис)</w:t>
      </w:r>
      <w:r w:rsidRPr="005F2ACF">
        <w:rPr>
          <w:vertAlign w:val="superscript"/>
        </w:rPr>
        <w:tab/>
      </w:r>
      <w:r w:rsidRPr="005F2ACF">
        <w:rPr>
          <w:vertAlign w:val="superscript"/>
        </w:rPr>
        <w:tab/>
      </w:r>
    </w:p>
    <w:p w:rsidR="003A11CE" w:rsidRPr="005F2ACF" w:rsidRDefault="003A11CE" w:rsidP="003A11CE">
      <w:pPr>
        <w:ind w:left="6521"/>
        <w:jc w:val="left"/>
      </w:pPr>
      <w:r w:rsidRPr="005F2ACF">
        <w:t>__________________</w:t>
      </w:r>
    </w:p>
    <w:p w:rsidR="003A11CE" w:rsidRPr="005F2ACF" w:rsidRDefault="003A11CE" w:rsidP="003A11CE">
      <w:pPr>
        <w:ind w:left="6521" w:firstLine="569"/>
        <w:jc w:val="left"/>
        <w:rPr>
          <w:vertAlign w:val="superscript"/>
        </w:rPr>
      </w:pPr>
      <w:r w:rsidRPr="005F2ACF">
        <w:rPr>
          <w:vertAlign w:val="superscript"/>
        </w:rPr>
        <w:t>(дата)</w:t>
      </w:r>
      <w:r w:rsidRPr="005F2ACF">
        <w:rPr>
          <w:vertAlign w:val="superscript"/>
        </w:rPr>
        <w:tab/>
      </w:r>
      <w:r w:rsidRPr="005F2ACF">
        <w:rPr>
          <w:vertAlign w:val="superscript"/>
        </w:rPr>
        <w:tab/>
      </w:r>
    </w:p>
    <w:p w:rsidR="003A11CE" w:rsidRPr="005F2ACF" w:rsidRDefault="003A11CE" w:rsidP="003A11CE">
      <w:pPr>
        <w:jc w:val="center"/>
      </w:pPr>
    </w:p>
    <w:p w:rsidR="003A11CE" w:rsidRPr="005F2ACF" w:rsidRDefault="003A11CE" w:rsidP="003A11CE">
      <w:pPr>
        <w:jc w:val="center"/>
      </w:pPr>
      <w:r w:rsidRPr="005F2ACF">
        <w:t xml:space="preserve">Результати оцінки ризиків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74"/>
        <w:gridCol w:w="1691"/>
        <w:gridCol w:w="1682"/>
        <w:gridCol w:w="2099"/>
        <w:gridCol w:w="2099"/>
      </w:tblGrid>
      <w:tr w:rsidR="003A11CE" w:rsidRPr="005F2ACF" w:rsidTr="00BF0A19">
        <w:trPr>
          <w:trHeight w:val="225"/>
        </w:trPr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1CE" w:rsidRPr="005F2ACF" w:rsidRDefault="003A11CE" w:rsidP="00BF0A19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5F2ACF">
              <w:rPr>
                <w:rFonts w:eastAsia="Times New Roman"/>
                <w:bCs/>
                <w:color w:val="000000"/>
                <w:szCs w:val="28"/>
                <w:lang w:eastAsia="ru-RU"/>
              </w:rPr>
              <w:t>Процес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E" w:rsidRPr="005F2ACF" w:rsidRDefault="003A11CE" w:rsidP="00BF0A19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5F2ACF">
              <w:rPr>
                <w:rFonts w:eastAsia="Times New Roman"/>
                <w:bCs/>
                <w:color w:val="000000"/>
                <w:szCs w:val="28"/>
                <w:lang w:eastAsia="ru-RU"/>
              </w:rPr>
              <w:t>Ризик</w:t>
            </w:r>
          </w:p>
        </w:tc>
        <w:tc>
          <w:tcPr>
            <w:tcW w:w="31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E" w:rsidRPr="005F2ACF" w:rsidRDefault="003A11CE" w:rsidP="00BF0A19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5F2ACF">
              <w:rPr>
                <w:rFonts w:eastAsia="Times New Roman"/>
                <w:bCs/>
                <w:color w:val="000000"/>
                <w:szCs w:val="28"/>
                <w:lang w:eastAsia="ru-RU"/>
              </w:rPr>
              <w:t>Оцінка ризику</w:t>
            </w:r>
          </w:p>
        </w:tc>
      </w:tr>
      <w:tr w:rsidR="003A11CE" w:rsidRPr="005F2ACF" w:rsidTr="00BF0A19">
        <w:trPr>
          <w:trHeight w:val="857"/>
        </w:trPr>
        <w:tc>
          <w:tcPr>
            <w:tcW w:w="9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E" w:rsidRPr="005F2ACF" w:rsidRDefault="003A11CE" w:rsidP="00BF0A19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9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E" w:rsidRPr="005F2ACF" w:rsidRDefault="003A11CE" w:rsidP="00BF0A19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E" w:rsidRPr="005F2ACF" w:rsidRDefault="003A11CE" w:rsidP="00BF0A19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5F2ACF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Вплив </w:t>
            </w:r>
            <w:r w:rsidRPr="005F2ACF">
              <w:rPr>
                <w:rFonts w:eastAsia="Times New Roman"/>
                <w:bCs/>
                <w:color w:val="000000"/>
                <w:szCs w:val="28"/>
                <w:lang w:eastAsia="ru-RU"/>
              </w:rPr>
              <w:br/>
              <w:t>(1-3)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E" w:rsidRPr="005F2ACF" w:rsidRDefault="003A11CE" w:rsidP="00BF0A19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5F2ACF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Ймовірність </w:t>
            </w:r>
            <w:r w:rsidRPr="005F2ACF">
              <w:rPr>
                <w:rFonts w:eastAsia="Times New Roman"/>
                <w:bCs/>
                <w:color w:val="000000"/>
                <w:szCs w:val="28"/>
                <w:lang w:eastAsia="ru-RU"/>
              </w:rPr>
              <w:br/>
              <w:t>(1-3)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E" w:rsidRPr="005F2ACF" w:rsidRDefault="003A11CE" w:rsidP="00BF0A19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5F2ACF">
              <w:rPr>
                <w:rFonts w:eastAsia="Times New Roman"/>
                <w:bCs/>
                <w:color w:val="000000"/>
                <w:szCs w:val="28"/>
                <w:lang w:eastAsia="ru-RU"/>
              </w:rPr>
              <w:t>Пріоритетність</w:t>
            </w:r>
          </w:p>
        </w:tc>
      </w:tr>
      <w:tr w:rsidR="003A11CE" w:rsidRPr="005F2ACF" w:rsidTr="00BF0A19">
        <w:trPr>
          <w:trHeight w:val="22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1CE" w:rsidRPr="005F2ACF" w:rsidRDefault="003A11CE" w:rsidP="00BF0A19">
            <w:pPr>
              <w:spacing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F2ACF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1CE" w:rsidRPr="005F2ACF" w:rsidRDefault="003A11CE" w:rsidP="00BF0A19">
            <w:pPr>
              <w:spacing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F2ACF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1CE" w:rsidRPr="005F2ACF" w:rsidRDefault="003A11CE" w:rsidP="00BF0A19">
            <w:pPr>
              <w:spacing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F2ACF">
              <w:rPr>
                <w:rFonts w:eastAsia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1CE" w:rsidRPr="005F2ACF" w:rsidRDefault="003A11CE" w:rsidP="00BF0A19">
            <w:pPr>
              <w:spacing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F2ACF">
              <w:rPr>
                <w:rFonts w:eastAsia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1CE" w:rsidRPr="005F2ACF" w:rsidRDefault="003A11CE" w:rsidP="00BF0A19">
            <w:pPr>
              <w:spacing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F2ACF">
              <w:rPr>
                <w:rFonts w:eastAsia="Times New Roman"/>
                <w:color w:val="000000"/>
                <w:szCs w:val="28"/>
                <w:lang w:eastAsia="ru-RU"/>
              </w:rPr>
              <w:t>7</w:t>
            </w:r>
          </w:p>
        </w:tc>
      </w:tr>
      <w:tr w:rsidR="003A11CE" w:rsidRPr="005F2ACF" w:rsidTr="00BF0A19">
        <w:trPr>
          <w:trHeight w:val="225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1CE" w:rsidRPr="005F2ACF" w:rsidRDefault="003A11CE" w:rsidP="00BF0A19">
            <w:pPr>
              <w:spacing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1CE" w:rsidRPr="005F2ACF" w:rsidRDefault="003A11CE" w:rsidP="00BF0A19">
            <w:pPr>
              <w:spacing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1CE" w:rsidRPr="005F2ACF" w:rsidRDefault="003A11CE" w:rsidP="00BF0A19">
            <w:pPr>
              <w:spacing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1CE" w:rsidRPr="005F2ACF" w:rsidRDefault="003A11CE" w:rsidP="00BF0A19">
            <w:pPr>
              <w:spacing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1CE" w:rsidRPr="005F2ACF" w:rsidRDefault="003A11CE" w:rsidP="00BF0A19">
            <w:pPr>
              <w:spacing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</w:tbl>
    <w:p w:rsidR="003A11CE" w:rsidRPr="005F2ACF" w:rsidRDefault="003A11CE" w:rsidP="003A11CE"/>
    <w:p w:rsidR="003A11CE" w:rsidRPr="005F2ACF" w:rsidRDefault="003A11CE" w:rsidP="003A11CE">
      <w:pPr>
        <w:spacing w:line="240" w:lineRule="auto"/>
      </w:pPr>
      <w:r w:rsidRPr="005F2ACF">
        <w:t>Члени Комісії з оцінки ризиків</w:t>
      </w:r>
    </w:p>
    <w:p w:rsidR="003A11CE" w:rsidRPr="005F2ACF" w:rsidRDefault="003A11CE" w:rsidP="003A11CE">
      <w:pPr>
        <w:spacing w:line="240" w:lineRule="auto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7"/>
        <w:gridCol w:w="281"/>
        <w:gridCol w:w="2349"/>
        <w:gridCol w:w="282"/>
        <w:gridCol w:w="2336"/>
      </w:tblGrid>
      <w:tr w:rsidR="003A11CE" w:rsidRPr="005F2ACF" w:rsidTr="00BF0A19">
        <w:tc>
          <w:tcPr>
            <w:tcW w:w="4248" w:type="dxa"/>
            <w:tcBorders>
              <w:bottom w:val="single" w:sz="4" w:space="0" w:color="auto"/>
            </w:tcBorders>
          </w:tcPr>
          <w:p w:rsidR="003A11CE" w:rsidRPr="005F2ACF" w:rsidRDefault="003A11CE" w:rsidP="00BF0A19"/>
        </w:tc>
        <w:tc>
          <w:tcPr>
            <w:tcW w:w="283" w:type="dxa"/>
          </w:tcPr>
          <w:p w:rsidR="003A11CE" w:rsidRPr="005F2ACF" w:rsidRDefault="003A11CE" w:rsidP="00BF0A19"/>
        </w:tc>
        <w:tc>
          <w:tcPr>
            <w:tcW w:w="2410" w:type="dxa"/>
            <w:tcBorders>
              <w:bottom w:val="single" w:sz="4" w:space="0" w:color="auto"/>
            </w:tcBorders>
          </w:tcPr>
          <w:p w:rsidR="003A11CE" w:rsidRPr="005F2ACF" w:rsidRDefault="003A11CE" w:rsidP="00BF0A19"/>
        </w:tc>
        <w:tc>
          <w:tcPr>
            <w:tcW w:w="284" w:type="dxa"/>
          </w:tcPr>
          <w:p w:rsidR="003A11CE" w:rsidRPr="005F2ACF" w:rsidRDefault="003A11CE" w:rsidP="00BF0A19"/>
        </w:tc>
        <w:tc>
          <w:tcPr>
            <w:tcW w:w="2403" w:type="dxa"/>
            <w:tcBorders>
              <w:bottom w:val="single" w:sz="4" w:space="0" w:color="auto"/>
            </w:tcBorders>
          </w:tcPr>
          <w:p w:rsidR="003A11CE" w:rsidRPr="005F2ACF" w:rsidRDefault="003A11CE" w:rsidP="00BF0A19"/>
        </w:tc>
      </w:tr>
      <w:tr w:rsidR="003A11CE" w:rsidRPr="005F2ACF" w:rsidTr="00BF0A19">
        <w:tc>
          <w:tcPr>
            <w:tcW w:w="4248" w:type="dxa"/>
            <w:tcBorders>
              <w:top w:val="single" w:sz="4" w:space="0" w:color="auto"/>
            </w:tcBorders>
          </w:tcPr>
          <w:p w:rsidR="003A11CE" w:rsidRPr="005F2ACF" w:rsidRDefault="003A11CE" w:rsidP="00BF0A19">
            <w:pPr>
              <w:jc w:val="center"/>
            </w:pPr>
            <w:r w:rsidRPr="005F2ACF">
              <w:rPr>
                <w:vertAlign w:val="superscript"/>
              </w:rPr>
              <w:t>(ПІБ)</w:t>
            </w:r>
          </w:p>
        </w:tc>
        <w:tc>
          <w:tcPr>
            <w:tcW w:w="283" w:type="dxa"/>
          </w:tcPr>
          <w:p w:rsidR="003A11CE" w:rsidRPr="005F2ACF" w:rsidRDefault="003A11CE" w:rsidP="00BF0A1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A11CE" w:rsidRPr="005F2ACF" w:rsidRDefault="003A11CE" w:rsidP="00BF0A19">
            <w:pPr>
              <w:jc w:val="center"/>
            </w:pPr>
            <w:r w:rsidRPr="005F2ACF">
              <w:rPr>
                <w:vertAlign w:val="superscript"/>
              </w:rPr>
              <w:t>(підпис)</w:t>
            </w:r>
          </w:p>
        </w:tc>
        <w:tc>
          <w:tcPr>
            <w:tcW w:w="284" w:type="dxa"/>
          </w:tcPr>
          <w:p w:rsidR="003A11CE" w:rsidRPr="005F2ACF" w:rsidRDefault="003A11CE" w:rsidP="00BF0A19">
            <w:pPr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3A11CE" w:rsidRPr="005F2ACF" w:rsidRDefault="003A11CE" w:rsidP="00BF0A19">
            <w:pPr>
              <w:jc w:val="center"/>
            </w:pPr>
            <w:r w:rsidRPr="005F2ACF">
              <w:rPr>
                <w:vertAlign w:val="superscript"/>
              </w:rPr>
              <w:t>(дата)</w:t>
            </w:r>
          </w:p>
        </w:tc>
      </w:tr>
      <w:tr w:rsidR="003A11CE" w:rsidRPr="005F2ACF" w:rsidTr="00BF0A19">
        <w:tc>
          <w:tcPr>
            <w:tcW w:w="4248" w:type="dxa"/>
            <w:tcBorders>
              <w:bottom w:val="single" w:sz="4" w:space="0" w:color="auto"/>
            </w:tcBorders>
          </w:tcPr>
          <w:p w:rsidR="003A11CE" w:rsidRPr="005F2ACF" w:rsidRDefault="003A11CE" w:rsidP="00BF0A19"/>
        </w:tc>
        <w:tc>
          <w:tcPr>
            <w:tcW w:w="283" w:type="dxa"/>
          </w:tcPr>
          <w:p w:rsidR="003A11CE" w:rsidRPr="005F2ACF" w:rsidRDefault="003A11CE" w:rsidP="00BF0A19"/>
        </w:tc>
        <w:tc>
          <w:tcPr>
            <w:tcW w:w="2410" w:type="dxa"/>
            <w:tcBorders>
              <w:bottom w:val="single" w:sz="4" w:space="0" w:color="auto"/>
            </w:tcBorders>
          </w:tcPr>
          <w:p w:rsidR="003A11CE" w:rsidRPr="005F2ACF" w:rsidRDefault="003A11CE" w:rsidP="00BF0A19"/>
        </w:tc>
        <w:tc>
          <w:tcPr>
            <w:tcW w:w="284" w:type="dxa"/>
          </w:tcPr>
          <w:p w:rsidR="003A11CE" w:rsidRPr="005F2ACF" w:rsidRDefault="003A11CE" w:rsidP="00BF0A19"/>
        </w:tc>
        <w:tc>
          <w:tcPr>
            <w:tcW w:w="2403" w:type="dxa"/>
            <w:tcBorders>
              <w:bottom w:val="single" w:sz="4" w:space="0" w:color="auto"/>
            </w:tcBorders>
          </w:tcPr>
          <w:p w:rsidR="003A11CE" w:rsidRPr="005F2ACF" w:rsidRDefault="003A11CE" w:rsidP="00BF0A19"/>
        </w:tc>
      </w:tr>
      <w:tr w:rsidR="003A11CE" w:rsidRPr="005F2ACF" w:rsidTr="00BF0A19">
        <w:tc>
          <w:tcPr>
            <w:tcW w:w="4248" w:type="dxa"/>
            <w:tcBorders>
              <w:top w:val="single" w:sz="4" w:space="0" w:color="auto"/>
            </w:tcBorders>
          </w:tcPr>
          <w:p w:rsidR="003A11CE" w:rsidRPr="005F2ACF" w:rsidRDefault="003A11CE" w:rsidP="00BF0A19">
            <w:pPr>
              <w:jc w:val="center"/>
            </w:pPr>
            <w:r w:rsidRPr="005F2ACF">
              <w:rPr>
                <w:vertAlign w:val="superscript"/>
              </w:rPr>
              <w:t>(ПІБ)</w:t>
            </w:r>
          </w:p>
        </w:tc>
        <w:tc>
          <w:tcPr>
            <w:tcW w:w="283" w:type="dxa"/>
          </w:tcPr>
          <w:p w:rsidR="003A11CE" w:rsidRPr="005F2ACF" w:rsidRDefault="003A11CE" w:rsidP="00BF0A1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A11CE" w:rsidRPr="005F2ACF" w:rsidRDefault="003A11CE" w:rsidP="00BF0A19">
            <w:pPr>
              <w:jc w:val="center"/>
            </w:pPr>
            <w:r w:rsidRPr="005F2ACF">
              <w:rPr>
                <w:vertAlign w:val="superscript"/>
              </w:rPr>
              <w:t>(підпис)</w:t>
            </w:r>
          </w:p>
        </w:tc>
        <w:tc>
          <w:tcPr>
            <w:tcW w:w="284" w:type="dxa"/>
          </w:tcPr>
          <w:p w:rsidR="003A11CE" w:rsidRPr="005F2ACF" w:rsidRDefault="003A11CE" w:rsidP="00BF0A19">
            <w:pPr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3A11CE" w:rsidRPr="005F2ACF" w:rsidRDefault="003A11CE" w:rsidP="00BF0A19">
            <w:pPr>
              <w:jc w:val="center"/>
            </w:pPr>
            <w:r w:rsidRPr="005F2ACF">
              <w:rPr>
                <w:vertAlign w:val="superscript"/>
              </w:rPr>
              <w:t>(дата)</w:t>
            </w:r>
          </w:p>
        </w:tc>
      </w:tr>
      <w:tr w:rsidR="003A11CE" w:rsidRPr="005F2ACF" w:rsidTr="00BF0A19">
        <w:tc>
          <w:tcPr>
            <w:tcW w:w="4248" w:type="dxa"/>
            <w:tcBorders>
              <w:bottom w:val="single" w:sz="4" w:space="0" w:color="auto"/>
            </w:tcBorders>
          </w:tcPr>
          <w:p w:rsidR="003A11CE" w:rsidRPr="005F2ACF" w:rsidRDefault="003A11CE" w:rsidP="00BF0A19"/>
        </w:tc>
        <w:tc>
          <w:tcPr>
            <w:tcW w:w="283" w:type="dxa"/>
          </w:tcPr>
          <w:p w:rsidR="003A11CE" w:rsidRPr="005F2ACF" w:rsidRDefault="003A11CE" w:rsidP="00BF0A19"/>
        </w:tc>
        <w:tc>
          <w:tcPr>
            <w:tcW w:w="2410" w:type="dxa"/>
            <w:tcBorders>
              <w:bottom w:val="single" w:sz="4" w:space="0" w:color="auto"/>
            </w:tcBorders>
          </w:tcPr>
          <w:p w:rsidR="003A11CE" w:rsidRPr="005F2ACF" w:rsidRDefault="003A11CE" w:rsidP="00BF0A19"/>
        </w:tc>
        <w:tc>
          <w:tcPr>
            <w:tcW w:w="284" w:type="dxa"/>
          </w:tcPr>
          <w:p w:rsidR="003A11CE" w:rsidRPr="005F2ACF" w:rsidRDefault="003A11CE" w:rsidP="00BF0A19"/>
        </w:tc>
        <w:tc>
          <w:tcPr>
            <w:tcW w:w="2403" w:type="dxa"/>
            <w:tcBorders>
              <w:bottom w:val="single" w:sz="4" w:space="0" w:color="auto"/>
            </w:tcBorders>
          </w:tcPr>
          <w:p w:rsidR="003A11CE" w:rsidRPr="005F2ACF" w:rsidRDefault="003A11CE" w:rsidP="00BF0A19"/>
        </w:tc>
      </w:tr>
      <w:tr w:rsidR="003A11CE" w:rsidRPr="005F2ACF" w:rsidTr="00BF0A19">
        <w:tc>
          <w:tcPr>
            <w:tcW w:w="4248" w:type="dxa"/>
            <w:tcBorders>
              <w:top w:val="single" w:sz="4" w:space="0" w:color="auto"/>
            </w:tcBorders>
          </w:tcPr>
          <w:p w:rsidR="003A11CE" w:rsidRPr="005F2ACF" w:rsidRDefault="003A11CE" w:rsidP="00BF0A19">
            <w:pPr>
              <w:jc w:val="center"/>
            </w:pPr>
            <w:r w:rsidRPr="005F2ACF">
              <w:rPr>
                <w:vertAlign w:val="superscript"/>
              </w:rPr>
              <w:t>(ПІБ)</w:t>
            </w:r>
          </w:p>
        </w:tc>
        <w:tc>
          <w:tcPr>
            <w:tcW w:w="283" w:type="dxa"/>
          </w:tcPr>
          <w:p w:rsidR="003A11CE" w:rsidRPr="005F2ACF" w:rsidRDefault="003A11CE" w:rsidP="00BF0A1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A11CE" w:rsidRPr="005F2ACF" w:rsidRDefault="003A11CE" w:rsidP="00BF0A19">
            <w:pPr>
              <w:jc w:val="center"/>
            </w:pPr>
            <w:r w:rsidRPr="005F2ACF">
              <w:rPr>
                <w:vertAlign w:val="superscript"/>
              </w:rPr>
              <w:t>(підпис)</w:t>
            </w:r>
          </w:p>
        </w:tc>
        <w:tc>
          <w:tcPr>
            <w:tcW w:w="284" w:type="dxa"/>
          </w:tcPr>
          <w:p w:rsidR="003A11CE" w:rsidRPr="005F2ACF" w:rsidRDefault="003A11CE" w:rsidP="00BF0A19">
            <w:pPr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3A11CE" w:rsidRPr="005F2ACF" w:rsidRDefault="003A11CE" w:rsidP="00BF0A19">
            <w:pPr>
              <w:jc w:val="center"/>
            </w:pPr>
            <w:r w:rsidRPr="005F2ACF">
              <w:rPr>
                <w:vertAlign w:val="superscript"/>
              </w:rPr>
              <w:t>(дата)</w:t>
            </w:r>
          </w:p>
        </w:tc>
      </w:tr>
    </w:tbl>
    <w:p w:rsidR="003A11CE" w:rsidRPr="005F2ACF" w:rsidRDefault="003A11CE" w:rsidP="003A11CE">
      <w:pPr>
        <w:spacing w:line="240" w:lineRule="auto"/>
      </w:pPr>
    </w:p>
    <w:p w:rsidR="006624E5" w:rsidRDefault="006624E5">
      <w:bookmarkStart w:id="0" w:name="_GoBack"/>
      <w:bookmarkEnd w:id="0"/>
    </w:p>
    <w:sectPr w:rsidR="00662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700"/>
    <w:rsid w:val="003A11CE"/>
    <w:rsid w:val="00507700"/>
    <w:rsid w:val="0066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52214-2440-4F2B-AE10-F6D168F1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1CE"/>
    <w:pPr>
      <w:spacing w:after="0"/>
      <w:jc w:val="both"/>
    </w:pPr>
    <w:rPr>
      <w:rFonts w:ascii="Times New Roman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11CE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Житник Ольга Олександрівна</dc:creator>
  <cp:keywords/>
  <dc:description/>
  <cp:lastModifiedBy>Житник Ольга Олександрівна</cp:lastModifiedBy>
  <cp:revision>2</cp:revision>
  <dcterms:created xsi:type="dcterms:W3CDTF">2020-05-18T22:06:00Z</dcterms:created>
  <dcterms:modified xsi:type="dcterms:W3CDTF">2020-05-18T22:06:00Z</dcterms:modified>
</cp:coreProperties>
</file>